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60AAA" w14:textId="03DBA59B" w:rsidR="00860C62" w:rsidRDefault="00633F73">
      <w:pPr>
        <w:autoSpaceDE w:val="0"/>
        <w:autoSpaceDN w:val="0"/>
        <w:adjustRightInd w:val="0"/>
        <w:rPr>
          <w:rFonts w:ascii="Garamond" w:hAnsi="Garamond" w:cs="Verdana-Bold"/>
          <w:b/>
          <w:bCs/>
          <w:color w:val="000000"/>
          <w:sz w:val="22"/>
        </w:rPr>
      </w:pPr>
      <w:r>
        <w:rPr>
          <w:rFonts w:ascii="Garamond" w:hAnsi="Garamond" w:cs="Verdana-Bold"/>
          <w:b/>
          <w:bCs/>
          <w:color w:val="000000"/>
          <w:sz w:val="22"/>
        </w:rPr>
        <w:t>Math 323</w:t>
      </w:r>
      <w:r w:rsidR="00433929">
        <w:rPr>
          <w:rFonts w:ascii="Garamond" w:hAnsi="Garamond" w:cs="Verdana-Bold"/>
          <w:b/>
          <w:bCs/>
          <w:color w:val="000000"/>
          <w:sz w:val="22"/>
        </w:rPr>
        <w:t>00</w:t>
      </w:r>
      <w:r>
        <w:rPr>
          <w:rFonts w:ascii="Garamond" w:hAnsi="Garamond" w:cs="Verdana-Bold"/>
          <w:b/>
          <w:bCs/>
          <w:color w:val="000000"/>
          <w:sz w:val="22"/>
        </w:rPr>
        <w:t xml:space="preserve">, Section </w:t>
      </w:r>
      <w:r w:rsidR="00433929">
        <w:rPr>
          <w:rFonts w:ascii="Garamond" w:hAnsi="Garamond" w:cs="Verdana-Bold"/>
          <w:b/>
          <w:bCs/>
          <w:color w:val="000000"/>
          <w:sz w:val="22"/>
        </w:rPr>
        <w:t>S</w:t>
      </w:r>
      <w:r w:rsidR="00844292">
        <w:rPr>
          <w:rFonts w:ascii="Garamond" w:hAnsi="Garamond" w:cs="Verdana-Bold"/>
          <w:b/>
          <w:bCs/>
          <w:color w:val="000000"/>
          <w:sz w:val="22"/>
        </w:rPr>
        <w:t>T</w:t>
      </w:r>
      <w:r>
        <w:rPr>
          <w:rFonts w:ascii="Garamond" w:hAnsi="Garamond" w:cs="Verdana-Bold"/>
          <w:b/>
          <w:bCs/>
          <w:color w:val="000000"/>
          <w:sz w:val="22"/>
        </w:rPr>
        <w:t xml:space="preserve">, code </w:t>
      </w:r>
      <w:r w:rsidR="00C54BD5">
        <w:rPr>
          <w:rFonts w:ascii="Garamond" w:hAnsi="Garamond" w:cs="Verdana-Bold"/>
          <w:b/>
          <w:bCs/>
          <w:color w:val="000000"/>
          <w:sz w:val="22"/>
        </w:rPr>
        <w:t>20070</w:t>
      </w:r>
      <w:r w:rsidR="00036CFB">
        <w:rPr>
          <w:rFonts w:ascii="Garamond" w:hAnsi="Garamond" w:cs="Verdana-Bold"/>
          <w:b/>
          <w:bCs/>
          <w:color w:val="000000"/>
          <w:sz w:val="22"/>
        </w:rPr>
        <w:t xml:space="preserve">, </w:t>
      </w:r>
      <w:r w:rsidR="009919DF">
        <w:rPr>
          <w:rFonts w:ascii="Garamond" w:hAnsi="Garamond" w:cs="Verdana-Bold"/>
          <w:b/>
          <w:bCs/>
          <w:color w:val="000000"/>
          <w:sz w:val="22"/>
        </w:rPr>
        <w:t>T</w:t>
      </w:r>
      <w:r w:rsidR="00036CFB">
        <w:rPr>
          <w:rFonts w:ascii="Garamond" w:hAnsi="Garamond" w:cs="Verdana-Bold"/>
          <w:b/>
          <w:bCs/>
          <w:color w:val="000000"/>
          <w:sz w:val="22"/>
        </w:rPr>
        <w:t xml:space="preserve"> &amp; </w:t>
      </w:r>
      <w:r w:rsidR="009919DF">
        <w:rPr>
          <w:rFonts w:ascii="Garamond" w:hAnsi="Garamond" w:cs="Verdana-Bold"/>
          <w:b/>
          <w:bCs/>
          <w:color w:val="000000"/>
          <w:sz w:val="22"/>
        </w:rPr>
        <w:t>Th</w:t>
      </w:r>
      <w:r w:rsidR="00036CFB">
        <w:rPr>
          <w:rFonts w:ascii="Garamond" w:hAnsi="Garamond" w:cs="Verdana-Bold"/>
          <w:b/>
          <w:bCs/>
          <w:color w:val="000000"/>
          <w:sz w:val="22"/>
        </w:rPr>
        <w:t xml:space="preserve"> </w:t>
      </w:r>
      <w:r w:rsidR="00844292">
        <w:rPr>
          <w:rFonts w:ascii="Garamond" w:hAnsi="Garamond" w:cs="Verdana-Bold"/>
          <w:b/>
          <w:bCs/>
          <w:color w:val="000000"/>
          <w:sz w:val="22"/>
        </w:rPr>
        <w:t>6</w:t>
      </w:r>
      <w:r w:rsidR="00036CFB">
        <w:rPr>
          <w:rFonts w:ascii="Garamond" w:hAnsi="Garamond" w:cs="Verdana-Bold"/>
          <w:b/>
          <w:bCs/>
          <w:color w:val="000000"/>
          <w:sz w:val="22"/>
        </w:rPr>
        <w:t>:00-</w:t>
      </w:r>
      <w:r w:rsidR="00844292">
        <w:rPr>
          <w:rFonts w:ascii="Garamond" w:hAnsi="Garamond" w:cs="Verdana-Bold"/>
          <w:b/>
          <w:bCs/>
          <w:color w:val="000000"/>
          <w:sz w:val="22"/>
        </w:rPr>
        <w:t>7</w:t>
      </w:r>
      <w:r w:rsidR="00036CFB">
        <w:rPr>
          <w:rFonts w:ascii="Garamond" w:hAnsi="Garamond" w:cs="Verdana-Bold"/>
          <w:b/>
          <w:bCs/>
          <w:color w:val="000000"/>
          <w:sz w:val="22"/>
        </w:rPr>
        <w:t xml:space="preserve">:40 pm, </w:t>
      </w:r>
      <w:r w:rsidR="00844292">
        <w:rPr>
          <w:rFonts w:ascii="Garamond" w:hAnsi="Garamond" w:cs="Verdana-Bold"/>
          <w:b/>
          <w:bCs/>
          <w:color w:val="000000"/>
          <w:sz w:val="22"/>
        </w:rPr>
        <w:t>MR</w:t>
      </w:r>
      <w:r>
        <w:rPr>
          <w:rFonts w:ascii="Garamond" w:hAnsi="Garamond" w:cs="Verdana-Bold"/>
          <w:b/>
          <w:bCs/>
          <w:color w:val="000000"/>
          <w:sz w:val="22"/>
        </w:rPr>
        <w:t xml:space="preserve"> </w:t>
      </w:r>
      <w:r w:rsidR="00C54BD5">
        <w:rPr>
          <w:rFonts w:ascii="Garamond" w:hAnsi="Garamond" w:cs="Verdana-Bold"/>
          <w:b/>
          <w:bCs/>
          <w:color w:val="000000"/>
          <w:sz w:val="22"/>
        </w:rPr>
        <w:t>1307</w:t>
      </w:r>
    </w:p>
    <w:p w14:paraId="3BC3E410" w14:textId="178FAB7E" w:rsidR="00860C62" w:rsidRPr="008B07AA" w:rsidRDefault="002B3861">
      <w:pPr>
        <w:autoSpaceDE w:val="0"/>
        <w:autoSpaceDN w:val="0"/>
        <w:adjustRightInd w:val="0"/>
        <w:rPr>
          <w:rFonts w:ascii="Garamond" w:hAnsi="Garamond" w:cs="Verdana-Bold"/>
          <w:bCs/>
          <w:color w:val="000000"/>
          <w:sz w:val="22"/>
        </w:rPr>
      </w:pPr>
      <w:r>
        <w:rPr>
          <w:rFonts w:ascii="Garamond" w:hAnsi="Garamond" w:cs="Verdana-Bold"/>
          <w:b/>
          <w:bCs/>
          <w:color w:val="000000"/>
          <w:sz w:val="22"/>
        </w:rPr>
        <w:t xml:space="preserve">Final exam: </w:t>
      </w:r>
      <w:r w:rsidR="00C54BD5">
        <w:rPr>
          <w:rFonts w:ascii="Garamond" w:hAnsi="Garamond" w:cs="Verdana-Bold"/>
          <w:b/>
          <w:bCs/>
          <w:color w:val="000000"/>
          <w:sz w:val="22"/>
        </w:rPr>
        <w:t>T</w:t>
      </w:r>
      <w:r w:rsidR="00CF3844">
        <w:rPr>
          <w:rFonts w:ascii="Garamond" w:hAnsi="Garamond" w:cs="Verdana-Bold"/>
          <w:b/>
          <w:bCs/>
          <w:color w:val="000000"/>
          <w:sz w:val="22"/>
        </w:rPr>
        <w:t>ue</w:t>
      </w:r>
      <w:r w:rsidR="00C54BD5">
        <w:rPr>
          <w:rFonts w:ascii="Garamond" w:hAnsi="Garamond" w:cs="Verdana-Bold"/>
          <w:b/>
          <w:bCs/>
          <w:color w:val="000000"/>
          <w:sz w:val="22"/>
        </w:rPr>
        <w:t xml:space="preserve">sday December 15, 2026, 6:00-8:15pm </w:t>
      </w:r>
    </w:p>
    <w:p w14:paraId="3C060A8E" w14:textId="0744E524" w:rsidR="00433929" w:rsidRDefault="00860C62">
      <w:pPr>
        <w:autoSpaceDE w:val="0"/>
        <w:autoSpaceDN w:val="0"/>
        <w:adjustRightInd w:val="0"/>
        <w:rPr>
          <w:rFonts w:ascii="Garamond" w:hAnsi="Garamond" w:cs="Verdana-Bold"/>
          <w:b/>
          <w:bCs/>
          <w:color w:val="000000"/>
          <w:sz w:val="22"/>
        </w:rPr>
      </w:pPr>
      <w:r>
        <w:rPr>
          <w:rFonts w:ascii="Garamond" w:hAnsi="Garamond" w:cs="Verdana-Bold"/>
          <w:b/>
          <w:bCs/>
          <w:color w:val="000000"/>
          <w:sz w:val="22"/>
        </w:rPr>
        <w:t xml:space="preserve">Instructor: </w:t>
      </w:r>
      <w:r>
        <w:rPr>
          <w:rFonts w:ascii="Garamond" w:hAnsi="Garamond" w:cs="Verdana-Bold"/>
          <w:b/>
          <w:bCs/>
          <w:color w:val="000000"/>
          <w:sz w:val="22"/>
        </w:rPr>
        <w:tab/>
        <w:t>Prof. Thea Pignataro</w:t>
      </w:r>
      <w:r w:rsidR="00433929">
        <w:rPr>
          <w:rFonts w:ascii="Garamond" w:hAnsi="Garamond" w:cs="Verdana-Bold"/>
          <w:b/>
          <w:bCs/>
          <w:color w:val="000000"/>
          <w:sz w:val="22"/>
        </w:rPr>
        <w:tab/>
      </w:r>
      <w:r w:rsidR="00433929">
        <w:rPr>
          <w:rFonts w:ascii="Garamond" w:hAnsi="Garamond" w:cs="Verdana-Bold"/>
          <w:b/>
          <w:bCs/>
          <w:color w:val="000000"/>
          <w:sz w:val="22"/>
        </w:rPr>
        <w:tab/>
      </w:r>
      <w:r w:rsidR="00433929">
        <w:rPr>
          <w:rFonts w:ascii="Garamond" w:hAnsi="Garamond" w:cs="Verdana-Bold"/>
          <w:b/>
          <w:bCs/>
          <w:color w:val="000000"/>
          <w:sz w:val="22"/>
        </w:rPr>
        <w:tab/>
        <w:t xml:space="preserve">Email: </w:t>
      </w:r>
      <w:hyperlink r:id="rId6" w:history="1">
        <w:r w:rsidR="00433929" w:rsidRPr="00433929">
          <w:rPr>
            <w:rStyle w:val="Hyperlink"/>
            <w:rFonts w:ascii="Garamond" w:hAnsi="Garamond" w:cs="Verdana-Bold"/>
            <w:b/>
            <w:bCs/>
            <w:sz w:val="22"/>
          </w:rPr>
          <w:t>thea@ccny.cuny.edu</w:t>
        </w:r>
      </w:hyperlink>
      <w:r w:rsidR="00433929" w:rsidRPr="00433929">
        <w:rPr>
          <w:rFonts w:ascii="Garamond" w:hAnsi="Garamond" w:cs="Verdana-Bold"/>
          <w:b/>
          <w:bCs/>
          <w:color w:val="000000"/>
          <w:sz w:val="22"/>
        </w:rPr>
        <w:t xml:space="preserve">  </w:t>
      </w:r>
    </w:p>
    <w:p w14:paraId="40A9ECCD" w14:textId="6E39C4BE" w:rsidR="00A40894" w:rsidRPr="006A20E1" w:rsidRDefault="00A40894" w:rsidP="00A40894">
      <w:pPr>
        <w:autoSpaceDE w:val="0"/>
        <w:autoSpaceDN w:val="0"/>
        <w:adjustRightInd w:val="0"/>
        <w:rPr>
          <w:rFonts w:ascii="Garamond" w:hAnsi="Garamond" w:cs="Verdana-Bold"/>
          <w:b/>
          <w:bCs/>
          <w:color w:val="000000"/>
          <w:sz w:val="22"/>
          <w:szCs w:val="22"/>
        </w:rPr>
      </w:pPr>
      <w:r w:rsidRPr="006A20E1">
        <w:rPr>
          <w:rFonts w:ascii="Garamond" w:hAnsi="Garamond" w:cs="Verdana-Bold"/>
          <w:b/>
          <w:bCs/>
          <w:color w:val="000000"/>
          <w:sz w:val="22"/>
          <w:szCs w:val="22"/>
        </w:rPr>
        <w:t>Office:</w:t>
      </w:r>
      <w:r w:rsidRPr="006A20E1">
        <w:rPr>
          <w:rFonts w:ascii="Garamond" w:hAnsi="Garamond" w:cs="Verdana-Bold"/>
          <w:b/>
          <w:bCs/>
          <w:color w:val="000000"/>
          <w:sz w:val="22"/>
          <w:szCs w:val="22"/>
        </w:rPr>
        <w:tab/>
        <w:t xml:space="preserve"> </w:t>
      </w:r>
      <w:r>
        <w:rPr>
          <w:rFonts w:ascii="Garamond" w:hAnsi="Garamond" w:cs="Verdana-Bold"/>
          <w:b/>
          <w:bCs/>
          <w:color w:val="000000"/>
          <w:sz w:val="22"/>
          <w:szCs w:val="22"/>
        </w:rPr>
        <w:t>MR</w:t>
      </w:r>
      <w:r w:rsidRPr="006A20E1">
        <w:rPr>
          <w:rFonts w:ascii="Garamond" w:hAnsi="Garamond" w:cs="Verdana-Bold"/>
          <w:b/>
          <w:bCs/>
          <w:color w:val="000000"/>
          <w:sz w:val="22"/>
          <w:szCs w:val="22"/>
        </w:rPr>
        <w:t xml:space="preserve">  </w:t>
      </w:r>
      <w:r>
        <w:rPr>
          <w:rFonts w:ascii="Garamond" w:hAnsi="Garamond" w:cs="Verdana-Bold"/>
          <w:b/>
          <w:bCs/>
          <w:color w:val="000000"/>
          <w:sz w:val="22"/>
          <w:szCs w:val="22"/>
        </w:rPr>
        <w:t>211</w:t>
      </w:r>
      <w:r w:rsidRPr="006A20E1">
        <w:rPr>
          <w:rFonts w:ascii="Garamond" w:hAnsi="Garamond" w:cs="Verdana-Bold"/>
          <w:b/>
          <w:bCs/>
          <w:color w:val="000000"/>
          <w:sz w:val="22"/>
          <w:szCs w:val="22"/>
        </w:rPr>
        <w:t>A</w:t>
      </w:r>
      <w:r w:rsidRPr="006A20E1">
        <w:rPr>
          <w:rFonts w:ascii="Garamond" w:hAnsi="Garamond" w:cs="Verdana-Bold"/>
          <w:b/>
          <w:bCs/>
          <w:color w:val="000000"/>
          <w:sz w:val="22"/>
          <w:szCs w:val="22"/>
        </w:rPr>
        <w:tab/>
        <w:t>Phone: (212) 650-5157</w:t>
      </w:r>
    </w:p>
    <w:p w14:paraId="51EE3FED" w14:textId="14283ABC" w:rsidR="00A40894" w:rsidRDefault="00A40894" w:rsidP="00A40894">
      <w:pPr>
        <w:autoSpaceDE w:val="0"/>
        <w:autoSpaceDN w:val="0"/>
        <w:adjustRightInd w:val="0"/>
        <w:rPr>
          <w:rFonts w:ascii="Garamond" w:hAnsi="Garamond" w:cs="Verdana-Bold"/>
          <w:b/>
          <w:bCs/>
          <w:color w:val="000000"/>
          <w:sz w:val="22"/>
          <w:szCs w:val="22"/>
        </w:rPr>
      </w:pPr>
      <w:r w:rsidRPr="006A20E1">
        <w:rPr>
          <w:rFonts w:ascii="Garamond" w:hAnsi="Garamond" w:cs="Verdana-Bold"/>
          <w:b/>
          <w:bCs/>
          <w:color w:val="000000"/>
          <w:sz w:val="22"/>
          <w:szCs w:val="22"/>
        </w:rPr>
        <w:t xml:space="preserve">Office Hours:  </w:t>
      </w:r>
      <w:r w:rsidR="003A00A3" w:rsidRPr="003A00A3">
        <w:rPr>
          <w:rFonts w:ascii="Garamond" w:hAnsi="Garamond" w:cs="Verdana-Bold"/>
          <w:b/>
          <w:bCs/>
          <w:color w:val="000000"/>
          <w:sz w:val="22"/>
          <w:szCs w:val="22"/>
        </w:rPr>
        <w:t>T &amp; Th  4:30-5:30 PM, when classes meet</w:t>
      </w:r>
    </w:p>
    <w:p w14:paraId="529E1A92" w14:textId="77777777" w:rsidR="0070383C" w:rsidRDefault="0070383C" w:rsidP="0070383C">
      <w:pPr>
        <w:autoSpaceDE w:val="0"/>
        <w:autoSpaceDN w:val="0"/>
        <w:adjustRightInd w:val="0"/>
      </w:pPr>
      <w:r w:rsidRPr="006A20E1">
        <w:rPr>
          <w:rFonts w:ascii="Garamond" w:hAnsi="Garamond" w:cs="TimesNewRoman"/>
          <w:b/>
          <w:color w:val="000000"/>
          <w:sz w:val="22"/>
          <w:szCs w:val="22"/>
        </w:rPr>
        <w:t xml:space="preserve">My </w:t>
      </w:r>
      <w:r>
        <w:rPr>
          <w:rFonts w:ascii="Garamond" w:hAnsi="Garamond" w:cs="TimesNewRoman"/>
          <w:b/>
          <w:color w:val="000000"/>
          <w:sz w:val="22"/>
          <w:szCs w:val="22"/>
        </w:rPr>
        <w:t xml:space="preserve">department </w:t>
      </w:r>
      <w:r w:rsidRPr="006A20E1">
        <w:rPr>
          <w:rFonts w:ascii="Garamond" w:hAnsi="Garamond" w:cs="TimesNewRoman"/>
          <w:b/>
          <w:color w:val="000000"/>
          <w:sz w:val="22"/>
          <w:szCs w:val="22"/>
        </w:rPr>
        <w:t>webpage:</w:t>
      </w:r>
      <w:r w:rsidRPr="006A20E1">
        <w:rPr>
          <w:rFonts w:ascii="Garamond" w:hAnsi="Garamond" w:cs="TimesNewRoman"/>
          <w:b/>
          <w:color w:val="000000"/>
          <w:sz w:val="22"/>
          <w:szCs w:val="22"/>
        </w:rPr>
        <w:tab/>
      </w:r>
      <w:hyperlink r:id="rId7" w:history="1">
        <w:r w:rsidRPr="006A20E1">
          <w:rPr>
            <w:rStyle w:val="Hyperlink"/>
            <w:bCs/>
            <w:sz w:val="22"/>
            <w:szCs w:val="22"/>
          </w:rPr>
          <w:t>http://math.sci.ccny.cuny.edu/people?name=Thea_Pignataro</w:t>
        </w:r>
      </w:hyperlink>
    </w:p>
    <w:p w14:paraId="5E1BA056" w14:textId="77777777" w:rsidR="0070383C" w:rsidRDefault="0070383C" w:rsidP="0070383C">
      <w:pPr>
        <w:autoSpaceDE w:val="0"/>
        <w:autoSpaceDN w:val="0"/>
        <w:adjustRightInd w:val="0"/>
        <w:ind w:left="720" w:hanging="720"/>
        <w:rPr>
          <w:rFonts w:ascii="Garamond" w:hAnsi="Garamond" w:cs="TimesNewRoman"/>
          <w:b/>
          <w:bCs/>
          <w:color w:val="000000"/>
          <w:sz w:val="22"/>
          <w:szCs w:val="22"/>
        </w:rPr>
      </w:pPr>
      <w:r>
        <w:rPr>
          <w:rFonts w:ascii="Garamond" w:hAnsi="Garamond" w:cs="Verdana-Bold"/>
          <w:b/>
          <w:bCs/>
          <w:color w:val="000000"/>
          <w:sz w:val="22"/>
        </w:rPr>
        <w:t xml:space="preserve">Text: </w:t>
      </w:r>
      <w:r>
        <w:rPr>
          <w:rFonts w:ascii="Garamond" w:hAnsi="Garamond" w:cs="TimesNewRoman"/>
          <w:color w:val="000000"/>
          <w:sz w:val="22"/>
          <w:szCs w:val="22"/>
        </w:rPr>
        <w:t xml:space="preserve"> </w:t>
      </w:r>
      <w:r>
        <w:rPr>
          <w:rFonts w:ascii="Garamond" w:hAnsi="Garamond" w:cs="TimesNewRoman"/>
          <w:color w:val="000000"/>
          <w:sz w:val="22"/>
          <w:szCs w:val="22"/>
        </w:rPr>
        <w:tab/>
      </w:r>
      <w:r>
        <w:rPr>
          <w:rFonts w:ascii="Garamond" w:hAnsi="Garamond" w:cs="TimesNewRoman"/>
          <w:b/>
          <w:bCs/>
          <w:color w:val="000000"/>
          <w:sz w:val="22"/>
          <w:szCs w:val="22"/>
        </w:rPr>
        <w:t xml:space="preserve">Kenneth A. Ross: </w:t>
      </w:r>
      <w:r>
        <w:rPr>
          <w:rFonts w:ascii="Garamond" w:hAnsi="Garamond" w:cs="TimesNewRoman"/>
          <w:b/>
          <w:bCs/>
          <w:color w:val="000000"/>
          <w:sz w:val="22"/>
          <w:szCs w:val="22"/>
          <w:u w:val="single"/>
        </w:rPr>
        <w:t>Elementary Analysis: The Theory of Calculus</w:t>
      </w:r>
      <w:r>
        <w:rPr>
          <w:rFonts w:ascii="Garamond" w:hAnsi="Garamond" w:cs="TimesNewRoman"/>
          <w:color w:val="000000"/>
          <w:sz w:val="22"/>
          <w:szCs w:val="22"/>
        </w:rPr>
        <w:t xml:space="preserve"> </w:t>
      </w:r>
      <w:r>
        <w:rPr>
          <w:rFonts w:ascii="Garamond" w:hAnsi="Garamond" w:cs="TimesNewRoman"/>
          <w:b/>
          <w:bCs/>
          <w:color w:val="000000"/>
          <w:sz w:val="22"/>
          <w:szCs w:val="22"/>
        </w:rPr>
        <w:t xml:space="preserve"> 2</w:t>
      </w:r>
      <w:r>
        <w:rPr>
          <w:rFonts w:ascii="Garamond" w:hAnsi="Garamond" w:cs="TimesNewRoman"/>
          <w:b/>
          <w:bCs/>
          <w:color w:val="000000"/>
          <w:sz w:val="22"/>
          <w:szCs w:val="22"/>
          <w:vertAlign w:val="superscript"/>
        </w:rPr>
        <w:t>nd</w:t>
      </w:r>
      <w:r>
        <w:rPr>
          <w:rFonts w:ascii="Garamond" w:hAnsi="Garamond" w:cs="TimesNewRoman"/>
          <w:b/>
          <w:bCs/>
          <w:color w:val="000000"/>
          <w:sz w:val="22"/>
          <w:szCs w:val="22"/>
        </w:rPr>
        <w:t xml:space="preserve"> ed. (Springer </w:t>
      </w:r>
      <w:r>
        <w:rPr>
          <w:rFonts w:ascii="Garamond" w:hAnsi="Garamond" w:cs="Verdana-Bold"/>
          <w:b/>
          <w:bCs/>
          <w:color w:val="000000"/>
          <w:sz w:val="22"/>
        </w:rPr>
        <w:t>Ve</w:t>
      </w:r>
      <w:r>
        <w:rPr>
          <w:rFonts w:ascii="Garamond" w:hAnsi="Garamond" w:cs="TimesNewRoman"/>
          <w:b/>
          <w:bCs/>
          <w:color w:val="000000"/>
          <w:sz w:val="22"/>
          <w:szCs w:val="22"/>
        </w:rPr>
        <w:t xml:space="preserve">rlag) </w:t>
      </w:r>
    </w:p>
    <w:p w14:paraId="64E2FA4D" w14:textId="77777777" w:rsidR="0070383C" w:rsidRDefault="0070383C" w:rsidP="0070383C">
      <w:pPr>
        <w:autoSpaceDE w:val="0"/>
        <w:autoSpaceDN w:val="0"/>
        <w:adjustRightInd w:val="0"/>
        <w:ind w:left="720" w:hanging="720"/>
        <w:rPr>
          <w:rFonts w:ascii="Garamond" w:hAnsi="Garamond" w:cs="TimesNewRoman"/>
          <w:b/>
          <w:bCs/>
          <w:color w:val="000000"/>
          <w:sz w:val="20"/>
          <w:szCs w:val="20"/>
        </w:rPr>
      </w:pPr>
      <w:r>
        <w:rPr>
          <w:rFonts w:ascii="Garamond" w:hAnsi="Garamond" w:cs="Verdana-Bold"/>
          <w:b/>
          <w:bCs/>
          <w:color w:val="000000"/>
          <w:sz w:val="22"/>
        </w:rPr>
        <w:t>Free online access:</w:t>
      </w:r>
      <w:r>
        <w:rPr>
          <w:rFonts w:ascii="Garamond" w:hAnsi="Garamond" w:cs="TimesNewRoman"/>
          <w:b/>
          <w:bCs/>
          <w:color w:val="000000"/>
          <w:sz w:val="22"/>
          <w:szCs w:val="22"/>
        </w:rPr>
        <w:t xml:space="preserve"> </w:t>
      </w:r>
      <w:hyperlink r:id="rId8" w:history="1">
        <w:r w:rsidRPr="00C838A9">
          <w:rPr>
            <w:rStyle w:val="Hyperlink"/>
            <w:rFonts w:ascii="Garamond" w:hAnsi="Garamond" w:cs="TimesNewRoman"/>
            <w:b/>
            <w:bCs/>
            <w:sz w:val="20"/>
            <w:szCs w:val="20"/>
          </w:rPr>
          <w:t>https://cuny-cc.primo.exlibrisgroup.com/discovery/fulldisplay?docid=cdi_askewsholts_vlebooks_9781461462712&amp;context=PC&amp;vid=01CUNY_CC:CUNY_CC&amp;lang=en&amp;adaptor=Primo%20Central&amp;tab=Everything&amp;query=any,contains,elementary%20analysis&amp;offset=0</w:t>
        </w:r>
      </w:hyperlink>
    </w:p>
    <w:p w14:paraId="67096A6B" w14:textId="77777777" w:rsidR="0070383C" w:rsidRPr="006A20E1" w:rsidRDefault="0070383C" w:rsidP="0070383C">
      <w:pPr>
        <w:pStyle w:val="Body"/>
        <w:rPr>
          <w:rFonts w:ascii="Garamond" w:hAnsi="Garamond" w:cs="Verdana-Bold"/>
          <w:b/>
          <w:bCs/>
        </w:rPr>
      </w:pPr>
      <w:r w:rsidRPr="006A20E1">
        <w:rPr>
          <w:rFonts w:ascii="Garamond" w:hAnsi="Garamond" w:cs="Verdana-Bold"/>
          <w:b/>
          <w:bCs/>
        </w:rPr>
        <w:t xml:space="preserve">Math Dept. Website: </w:t>
      </w:r>
      <w:hyperlink r:id="rId9" w:history="1">
        <w:r w:rsidRPr="006A20E1">
          <w:rPr>
            <w:rStyle w:val="Hyperlink"/>
            <w:rFonts w:ascii="Garamond" w:hAnsi="Garamond" w:cs="Verdana-Bold"/>
            <w:b/>
            <w:bCs/>
          </w:rPr>
          <w:t>http://math.sci.ccny.cuny.edu/</w:t>
        </w:r>
      </w:hyperlink>
    </w:p>
    <w:p w14:paraId="6F44769E" w14:textId="77777777" w:rsidR="0070383C" w:rsidRDefault="0070383C" w:rsidP="0070383C">
      <w:pPr>
        <w:autoSpaceDE w:val="0"/>
        <w:autoSpaceDN w:val="0"/>
        <w:adjustRightInd w:val="0"/>
        <w:rPr>
          <w:rStyle w:val="Hyperlink"/>
          <w:rFonts w:ascii="Garamond" w:hAnsi="Garamond" w:cs="TimesNewRoman"/>
          <w:b/>
          <w:sz w:val="22"/>
          <w:szCs w:val="22"/>
        </w:rPr>
      </w:pPr>
      <w:r w:rsidRPr="006A20E1">
        <w:rPr>
          <w:rFonts w:ascii="Garamond" w:hAnsi="Garamond" w:cs="TimesNewRoman"/>
          <w:b/>
          <w:color w:val="000000"/>
          <w:sz w:val="22"/>
          <w:szCs w:val="22"/>
        </w:rPr>
        <w:t>CUNY portal login (for B</w:t>
      </w:r>
      <w:r>
        <w:rPr>
          <w:rFonts w:ascii="Garamond" w:hAnsi="Garamond" w:cs="TimesNewRoman"/>
          <w:b/>
          <w:color w:val="000000"/>
          <w:sz w:val="22"/>
          <w:szCs w:val="22"/>
        </w:rPr>
        <w:t>rightspace</w:t>
      </w:r>
      <w:r w:rsidRPr="006A20E1">
        <w:rPr>
          <w:rFonts w:ascii="Garamond" w:hAnsi="Garamond" w:cs="TimesNewRoman"/>
          <w:b/>
          <w:color w:val="000000"/>
          <w:sz w:val="22"/>
          <w:szCs w:val="22"/>
        </w:rPr>
        <w:t xml:space="preserve"> and more): </w:t>
      </w:r>
      <w:hyperlink r:id="rId10" w:history="1">
        <w:r w:rsidRPr="007D7080">
          <w:rPr>
            <w:rStyle w:val="Hyperlink"/>
            <w:rFonts w:ascii="Garamond" w:hAnsi="Garamond" w:cs="TimesNewRoman"/>
            <w:b/>
            <w:sz w:val="22"/>
            <w:szCs w:val="22"/>
          </w:rPr>
          <w:t>https://www.cuny.edu/cuny-login/</w:t>
        </w:r>
      </w:hyperlink>
    </w:p>
    <w:p w14:paraId="0744BA31" w14:textId="77777777" w:rsidR="00452890" w:rsidRDefault="00452890" w:rsidP="00452890">
      <w:pPr>
        <w:autoSpaceDE w:val="0"/>
        <w:autoSpaceDN w:val="0"/>
        <w:adjustRightInd w:val="0"/>
        <w:ind w:left="720" w:hanging="720"/>
        <w:rPr>
          <w:rFonts w:ascii="Garamond" w:hAnsi="Garamond" w:cs="TimesNewRoman"/>
          <w:b/>
          <w:bCs/>
          <w:color w:val="000000"/>
          <w:sz w:val="20"/>
          <w:szCs w:val="20"/>
        </w:rPr>
      </w:pPr>
    </w:p>
    <w:p w14:paraId="121F0BBC" w14:textId="77777777" w:rsidR="00452890" w:rsidRDefault="00452890" w:rsidP="00452890">
      <w:pPr>
        <w:autoSpaceDE w:val="0"/>
        <w:autoSpaceDN w:val="0"/>
        <w:adjustRightInd w:val="0"/>
        <w:ind w:right="-450"/>
        <w:rPr>
          <w:rFonts w:ascii="Garamond" w:hAnsi="Garamond" w:cs="TimesNewRoman"/>
          <w:b/>
          <w:bCs/>
          <w:color w:val="000000"/>
          <w:sz w:val="22"/>
          <w:szCs w:val="22"/>
        </w:rPr>
      </w:pPr>
      <w:r>
        <w:rPr>
          <w:rFonts w:ascii="Garamond" w:hAnsi="Garamond" w:cs="TimesNewRoman"/>
          <w:b/>
          <w:bCs/>
          <w:color w:val="000000"/>
          <w:sz w:val="22"/>
          <w:szCs w:val="22"/>
        </w:rPr>
        <w:t xml:space="preserve">N.B.: Definitions should be memorized. It is helpful to read a section </w:t>
      </w:r>
      <w:r>
        <w:rPr>
          <w:rFonts w:ascii="Garamond" w:hAnsi="Garamond" w:cs="TimesNewRoman"/>
          <w:b/>
          <w:bCs/>
          <w:i/>
          <w:iCs/>
          <w:color w:val="000000"/>
          <w:sz w:val="22"/>
          <w:szCs w:val="22"/>
        </w:rPr>
        <w:t>before</w:t>
      </w:r>
      <w:r>
        <w:rPr>
          <w:rFonts w:ascii="Garamond" w:hAnsi="Garamond" w:cs="TimesNewRoman"/>
          <w:b/>
          <w:bCs/>
          <w:color w:val="000000"/>
          <w:sz w:val="22"/>
          <w:szCs w:val="22"/>
        </w:rPr>
        <w:t xml:space="preserve"> it is covered in class. </w:t>
      </w:r>
    </w:p>
    <w:p w14:paraId="72AACE28" w14:textId="77777777" w:rsidR="00860C62" w:rsidRDefault="00860C62">
      <w:pPr>
        <w:autoSpaceDE w:val="0"/>
        <w:autoSpaceDN w:val="0"/>
        <w:adjustRightInd w:val="0"/>
        <w:rPr>
          <w:rFonts w:ascii="Garamond" w:hAnsi="Garamond" w:cs="TimesNewRoman,Bold"/>
          <w:b/>
          <w:bCs/>
          <w:color w:val="000000"/>
          <w:sz w:val="22"/>
          <w:szCs w:val="22"/>
        </w:rPr>
      </w:pPr>
      <w:r>
        <w:rPr>
          <w:rFonts w:ascii="Garamond" w:hAnsi="Garamond" w:cs="TimesNewRoman"/>
          <w:b/>
          <w:color w:val="000000"/>
          <w:u w:val="single"/>
        </w:rPr>
        <w:t>_________________________________________________________________________</w:t>
      </w:r>
    </w:p>
    <w:p w14:paraId="16C14460" w14:textId="0D471A6E" w:rsidR="00860C62" w:rsidRPr="004641B8" w:rsidRDefault="002E1D36">
      <w:pPr>
        <w:autoSpaceDE w:val="0"/>
        <w:autoSpaceDN w:val="0"/>
        <w:adjustRightInd w:val="0"/>
        <w:rPr>
          <w:rFonts w:ascii="Garamond" w:hAnsi="Garamond" w:cs="TimesNewRoman,Bold"/>
          <w:b/>
          <w:bCs/>
          <w:sz w:val="20"/>
          <w:szCs w:val="20"/>
          <w:u w:val="single"/>
        </w:rPr>
      </w:pPr>
      <w:r w:rsidRPr="004641B8">
        <w:rPr>
          <w:rFonts w:ascii="Garamond" w:hAnsi="Garamond" w:cs="TimesNewRoman,Bold"/>
          <w:b/>
          <w:bCs/>
          <w:sz w:val="20"/>
          <w:szCs w:val="20"/>
          <w:u w:val="single"/>
        </w:rPr>
        <w:t>Communication</w:t>
      </w:r>
    </w:p>
    <w:p w14:paraId="42C00983" w14:textId="6F24CCC4" w:rsidR="00860C62" w:rsidRPr="004641B8" w:rsidRDefault="002E1D36" w:rsidP="004407B6">
      <w:pPr>
        <w:pStyle w:val="BodyText"/>
        <w:rPr>
          <w:sz w:val="20"/>
          <w:szCs w:val="20"/>
        </w:rPr>
      </w:pPr>
      <w:r w:rsidRPr="004641B8">
        <w:rPr>
          <w:sz w:val="20"/>
          <w:szCs w:val="20"/>
        </w:rPr>
        <w:t>C</w:t>
      </w:r>
      <w:r w:rsidR="00860C62" w:rsidRPr="004641B8">
        <w:rPr>
          <w:sz w:val="20"/>
          <w:szCs w:val="20"/>
        </w:rPr>
        <w:t xml:space="preserve">ourse materials </w:t>
      </w:r>
      <w:r w:rsidRPr="004641B8">
        <w:rPr>
          <w:sz w:val="20"/>
          <w:szCs w:val="20"/>
        </w:rPr>
        <w:t xml:space="preserve">and exam dates </w:t>
      </w:r>
      <w:r w:rsidR="00860C62" w:rsidRPr="004641B8">
        <w:rPr>
          <w:sz w:val="20"/>
          <w:szCs w:val="20"/>
        </w:rPr>
        <w:t xml:space="preserve">will be posted </w:t>
      </w:r>
      <w:r w:rsidR="00860C62" w:rsidRPr="004641B8">
        <w:rPr>
          <w:sz w:val="20"/>
          <w:szCs w:val="20"/>
          <w:u w:val="single"/>
        </w:rPr>
        <w:t>on my department webpage</w:t>
      </w:r>
      <w:r w:rsidRPr="004641B8">
        <w:rPr>
          <w:sz w:val="20"/>
          <w:szCs w:val="20"/>
          <w:u w:val="single"/>
        </w:rPr>
        <w:t xml:space="preserve"> for the class</w:t>
      </w:r>
      <w:r w:rsidRPr="004641B8">
        <w:rPr>
          <w:sz w:val="20"/>
          <w:szCs w:val="20"/>
        </w:rPr>
        <w:t xml:space="preserve">. </w:t>
      </w:r>
      <w:r w:rsidR="00860C62" w:rsidRPr="004641B8">
        <w:rPr>
          <w:sz w:val="20"/>
          <w:szCs w:val="20"/>
        </w:rPr>
        <w:t xml:space="preserve">I will use </w:t>
      </w:r>
      <w:r w:rsidRPr="004641B8">
        <w:rPr>
          <w:sz w:val="20"/>
          <w:szCs w:val="20"/>
        </w:rPr>
        <w:t xml:space="preserve">the </w:t>
      </w:r>
      <w:r w:rsidRPr="004641B8">
        <w:rPr>
          <w:sz w:val="20"/>
          <w:szCs w:val="20"/>
          <w:u w:val="single"/>
        </w:rPr>
        <w:t>CUNYFirst roster</w:t>
      </w:r>
      <w:r w:rsidR="00860C62" w:rsidRPr="004641B8">
        <w:rPr>
          <w:sz w:val="20"/>
          <w:szCs w:val="20"/>
        </w:rPr>
        <w:t xml:space="preserve"> to</w:t>
      </w:r>
      <w:r w:rsidRPr="004641B8">
        <w:rPr>
          <w:sz w:val="20"/>
          <w:szCs w:val="20"/>
        </w:rPr>
        <w:t xml:space="preserve"> email announcements to</w:t>
      </w:r>
      <w:r w:rsidR="00860C62" w:rsidRPr="004641B8">
        <w:rPr>
          <w:sz w:val="20"/>
          <w:szCs w:val="20"/>
        </w:rPr>
        <w:t xml:space="preserve"> you</w:t>
      </w:r>
      <w:r w:rsidRPr="004641B8">
        <w:rPr>
          <w:sz w:val="20"/>
          <w:szCs w:val="20"/>
        </w:rPr>
        <w:t xml:space="preserve">. </w:t>
      </w:r>
      <w:r w:rsidRPr="004641B8">
        <w:rPr>
          <w:sz w:val="20"/>
          <w:szCs w:val="20"/>
          <w:u w:val="single"/>
        </w:rPr>
        <w:t xml:space="preserve">In Brightspace </w:t>
      </w:r>
      <w:r w:rsidR="003A00A3" w:rsidRPr="004641B8">
        <w:rPr>
          <w:sz w:val="20"/>
          <w:szCs w:val="20"/>
          <w:u w:val="single"/>
        </w:rPr>
        <w:t>is</w:t>
      </w:r>
      <w:r w:rsidRPr="004641B8">
        <w:rPr>
          <w:sz w:val="20"/>
          <w:szCs w:val="20"/>
          <w:u w:val="single"/>
        </w:rPr>
        <w:t xml:space="preserve"> posted the link to the </w:t>
      </w:r>
      <w:r w:rsidRPr="004641B8">
        <w:rPr>
          <w:i/>
          <w:iCs/>
          <w:sz w:val="20"/>
          <w:szCs w:val="20"/>
          <w:u w:val="single"/>
        </w:rPr>
        <w:t>OneNote</w:t>
      </w:r>
      <w:r w:rsidRPr="004641B8">
        <w:rPr>
          <w:sz w:val="20"/>
          <w:szCs w:val="20"/>
        </w:rPr>
        <w:t xml:space="preserve"> containing the written part of my lectures</w:t>
      </w:r>
      <w:r w:rsidR="00860C62" w:rsidRPr="004641B8">
        <w:rPr>
          <w:sz w:val="20"/>
          <w:szCs w:val="20"/>
        </w:rPr>
        <w:t xml:space="preserve"> and you </w:t>
      </w:r>
      <w:r w:rsidRPr="004641B8">
        <w:rPr>
          <w:sz w:val="20"/>
          <w:szCs w:val="20"/>
        </w:rPr>
        <w:t xml:space="preserve">can use it </w:t>
      </w:r>
      <w:r w:rsidR="00860C62" w:rsidRPr="004641B8">
        <w:rPr>
          <w:sz w:val="20"/>
          <w:szCs w:val="20"/>
        </w:rPr>
        <w:t>to communicate with each other</w:t>
      </w:r>
      <w:r w:rsidR="004407B6" w:rsidRPr="004641B8">
        <w:rPr>
          <w:sz w:val="20"/>
          <w:szCs w:val="20"/>
        </w:rPr>
        <w:t>.</w:t>
      </w:r>
    </w:p>
    <w:p w14:paraId="18FF13C7" w14:textId="77777777" w:rsidR="004407B6" w:rsidRPr="004641B8" w:rsidRDefault="004407B6" w:rsidP="004407B6">
      <w:pPr>
        <w:pStyle w:val="BodyText"/>
        <w:rPr>
          <w:b/>
          <w:sz w:val="20"/>
          <w:szCs w:val="20"/>
        </w:rPr>
      </w:pPr>
    </w:p>
    <w:p w14:paraId="5C39CBBE" w14:textId="77777777" w:rsidR="00860C62" w:rsidRPr="004641B8" w:rsidRDefault="00860C62">
      <w:pPr>
        <w:pStyle w:val="Heading1"/>
        <w:autoSpaceDE/>
        <w:autoSpaceDN/>
        <w:adjustRightInd/>
        <w:rPr>
          <w:bCs w:val="0"/>
          <w:szCs w:val="20"/>
          <w:u w:val="single"/>
        </w:rPr>
      </w:pPr>
      <w:r w:rsidRPr="004641B8">
        <w:rPr>
          <w:bCs w:val="0"/>
          <w:szCs w:val="20"/>
          <w:u w:val="single"/>
        </w:rPr>
        <w:t>Course Assessment Tools</w:t>
      </w:r>
    </w:p>
    <w:p w14:paraId="304A1A1B" w14:textId="77777777" w:rsidR="00860C62" w:rsidRPr="004641B8" w:rsidRDefault="00860C62">
      <w:pPr>
        <w:rPr>
          <w:rFonts w:ascii="Garamond" w:hAnsi="Garamond"/>
          <w:sz w:val="20"/>
          <w:szCs w:val="20"/>
        </w:rPr>
      </w:pPr>
      <w:r w:rsidRPr="004641B8">
        <w:rPr>
          <w:rFonts w:ascii="Garamond" w:hAnsi="Garamond"/>
          <w:sz w:val="20"/>
          <w:szCs w:val="20"/>
        </w:rPr>
        <w:t>In-class exams and homework: 50%</w:t>
      </w:r>
    </w:p>
    <w:p w14:paraId="25D84EBC" w14:textId="77777777" w:rsidR="00860C62" w:rsidRPr="004641B8" w:rsidRDefault="00860C62">
      <w:pPr>
        <w:rPr>
          <w:rFonts w:ascii="Garamond" w:hAnsi="Garamond"/>
          <w:sz w:val="20"/>
          <w:szCs w:val="20"/>
        </w:rPr>
      </w:pPr>
      <w:r w:rsidRPr="004641B8">
        <w:rPr>
          <w:rFonts w:ascii="Garamond" w:hAnsi="Garamond"/>
          <w:sz w:val="20"/>
          <w:szCs w:val="20"/>
        </w:rPr>
        <w:t>Final Exam (comprehensive): 50%</w:t>
      </w:r>
    </w:p>
    <w:p w14:paraId="76513C5D" w14:textId="77777777" w:rsidR="00860C62" w:rsidRPr="004641B8" w:rsidRDefault="00860C62">
      <w:pPr>
        <w:rPr>
          <w:rFonts w:ascii="Garamond" w:hAnsi="Garamond"/>
          <w:sz w:val="20"/>
          <w:szCs w:val="20"/>
        </w:rPr>
      </w:pPr>
    </w:p>
    <w:p w14:paraId="2585B339" w14:textId="77777777" w:rsidR="00860C62" w:rsidRPr="004641B8" w:rsidRDefault="00860C62">
      <w:pPr>
        <w:pStyle w:val="Heading1"/>
        <w:rPr>
          <w:szCs w:val="20"/>
          <w:u w:val="single"/>
        </w:rPr>
      </w:pPr>
      <w:r w:rsidRPr="004641B8">
        <w:rPr>
          <w:szCs w:val="20"/>
          <w:u w:val="single"/>
        </w:rPr>
        <w:t>Homework</w:t>
      </w:r>
    </w:p>
    <w:p w14:paraId="153959DE" w14:textId="74E677E1" w:rsidR="00860C62" w:rsidRPr="004641B8" w:rsidRDefault="00860C62">
      <w:pPr>
        <w:pStyle w:val="BodyText"/>
        <w:rPr>
          <w:rFonts w:cs="TimesNewRoman,Bold"/>
          <w:b/>
          <w:bCs/>
          <w:sz w:val="20"/>
          <w:szCs w:val="20"/>
          <w:u w:val="single"/>
        </w:rPr>
      </w:pPr>
      <w:r w:rsidRPr="004641B8">
        <w:rPr>
          <w:sz w:val="20"/>
          <w:szCs w:val="20"/>
        </w:rPr>
        <w:t>Homework from the</w:t>
      </w:r>
      <w:r w:rsidR="0098132B" w:rsidRPr="004641B8">
        <w:rPr>
          <w:sz w:val="20"/>
          <w:szCs w:val="20"/>
        </w:rPr>
        <w:t xml:space="preserve"> text is assigned on a separate sheet</w:t>
      </w:r>
      <w:r w:rsidRPr="004641B8">
        <w:rPr>
          <w:sz w:val="20"/>
          <w:szCs w:val="20"/>
        </w:rPr>
        <w:t xml:space="preserve">. Unless otherwise instructed, once a section is covered in class, the corresponding assignment should be completed before </w:t>
      </w:r>
      <w:r w:rsidR="002E1D36" w:rsidRPr="004641B8">
        <w:rPr>
          <w:sz w:val="20"/>
          <w:szCs w:val="20"/>
        </w:rPr>
        <w:t>the next</w:t>
      </w:r>
      <w:r w:rsidRPr="004641B8">
        <w:rPr>
          <w:sz w:val="20"/>
          <w:szCs w:val="20"/>
        </w:rPr>
        <w:t xml:space="preserve"> </w:t>
      </w:r>
      <w:r w:rsidR="00452890" w:rsidRPr="004641B8">
        <w:rPr>
          <w:sz w:val="20"/>
          <w:szCs w:val="20"/>
        </w:rPr>
        <w:t>Tues</w:t>
      </w:r>
      <w:r w:rsidRPr="004641B8">
        <w:rPr>
          <w:sz w:val="20"/>
          <w:szCs w:val="20"/>
        </w:rPr>
        <w:t>day class meet</w:t>
      </w:r>
      <w:r w:rsidR="002E1D36" w:rsidRPr="004641B8">
        <w:rPr>
          <w:sz w:val="20"/>
          <w:szCs w:val="20"/>
        </w:rPr>
        <w:t>ing</w:t>
      </w:r>
      <w:r w:rsidRPr="004641B8">
        <w:rPr>
          <w:sz w:val="20"/>
          <w:szCs w:val="20"/>
        </w:rPr>
        <w:t xml:space="preserve">. It will be collected, </w:t>
      </w:r>
      <w:r w:rsidR="002E1D36" w:rsidRPr="004641B8">
        <w:rPr>
          <w:sz w:val="20"/>
          <w:szCs w:val="20"/>
        </w:rPr>
        <w:t xml:space="preserve">and either </w:t>
      </w:r>
      <w:r w:rsidR="00452890" w:rsidRPr="004641B8">
        <w:rPr>
          <w:sz w:val="20"/>
          <w:szCs w:val="20"/>
        </w:rPr>
        <w:t xml:space="preserve">some problems </w:t>
      </w:r>
      <w:r w:rsidR="002E1D36" w:rsidRPr="004641B8">
        <w:rPr>
          <w:sz w:val="20"/>
          <w:szCs w:val="20"/>
        </w:rPr>
        <w:t xml:space="preserve">will be </w:t>
      </w:r>
      <w:r w:rsidRPr="004641B8">
        <w:rPr>
          <w:sz w:val="20"/>
          <w:szCs w:val="20"/>
        </w:rPr>
        <w:t>graded</w:t>
      </w:r>
      <w:r w:rsidR="002E1D36" w:rsidRPr="004641B8">
        <w:rPr>
          <w:sz w:val="20"/>
          <w:szCs w:val="20"/>
        </w:rPr>
        <w:t>, or I will give a</w:t>
      </w:r>
      <w:r w:rsidR="00C81BDA" w:rsidRPr="004641B8">
        <w:rPr>
          <w:sz w:val="20"/>
          <w:szCs w:val="20"/>
        </w:rPr>
        <w:t>n unannounced</w:t>
      </w:r>
      <w:r w:rsidR="002E1D36" w:rsidRPr="004641B8">
        <w:rPr>
          <w:sz w:val="20"/>
          <w:szCs w:val="20"/>
        </w:rPr>
        <w:t xml:space="preserve"> quiz containing one or more of the HW problems.</w:t>
      </w:r>
      <w:r w:rsidRPr="004641B8">
        <w:rPr>
          <w:sz w:val="20"/>
          <w:szCs w:val="20"/>
        </w:rPr>
        <w:t xml:space="preserve"> </w:t>
      </w:r>
      <w:r w:rsidR="002E1D36" w:rsidRPr="004641B8">
        <w:rPr>
          <w:sz w:val="20"/>
          <w:szCs w:val="20"/>
        </w:rPr>
        <w:t>HW will be</w:t>
      </w:r>
      <w:r w:rsidRPr="004641B8">
        <w:rPr>
          <w:sz w:val="20"/>
          <w:szCs w:val="20"/>
        </w:rPr>
        <w:t xml:space="preserve"> returned</w:t>
      </w:r>
      <w:r w:rsidR="002E1D36" w:rsidRPr="004641B8">
        <w:rPr>
          <w:sz w:val="20"/>
          <w:szCs w:val="20"/>
        </w:rPr>
        <w:t xml:space="preserve"> either way</w:t>
      </w:r>
      <w:r w:rsidRPr="004641B8">
        <w:rPr>
          <w:sz w:val="20"/>
          <w:szCs w:val="20"/>
        </w:rPr>
        <w:t xml:space="preserve">. Please write neatly; make your proofs rigorous, complete, and concise; explain reasoning clearly and </w:t>
      </w:r>
      <w:r w:rsidRPr="004641B8">
        <w:rPr>
          <w:b/>
          <w:bCs/>
          <w:sz w:val="20"/>
          <w:szCs w:val="20"/>
        </w:rPr>
        <w:t xml:space="preserve">STAPLE </w:t>
      </w:r>
      <w:r w:rsidRPr="004641B8">
        <w:rPr>
          <w:sz w:val="20"/>
          <w:szCs w:val="20"/>
        </w:rPr>
        <w:t xml:space="preserve">solution sets containing more than one page. </w:t>
      </w:r>
      <w:r w:rsidRPr="004641B8">
        <w:rPr>
          <w:b/>
          <w:sz w:val="20"/>
          <w:szCs w:val="20"/>
        </w:rPr>
        <w:t>The homework is the most important thing you can do to learn the material.</w:t>
      </w:r>
      <w:r w:rsidRPr="004641B8">
        <w:rPr>
          <w:sz w:val="20"/>
          <w:szCs w:val="20"/>
        </w:rPr>
        <w:t xml:space="preserve"> Working in groups on homework is highly recommended, however the final write-up should be entirely your own. </w:t>
      </w:r>
      <w:r w:rsidR="003A00A3" w:rsidRPr="004641B8">
        <w:rPr>
          <w:sz w:val="20"/>
          <w:szCs w:val="20"/>
        </w:rPr>
        <w:t xml:space="preserve">Online resource are sometimes wrong and certainly less helpful than slugging through it yourself or working with classmates to talk things out. </w:t>
      </w:r>
      <w:r w:rsidRPr="004641B8">
        <w:rPr>
          <w:b/>
          <w:bCs/>
          <w:sz w:val="20"/>
          <w:szCs w:val="20"/>
          <w:u w:val="single"/>
        </w:rPr>
        <w:t xml:space="preserve">Write down </w:t>
      </w:r>
      <w:r w:rsidR="0008523D" w:rsidRPr="004641B8">
        <w:rPr>
          <w:b/>
          <w:bCs/>
          <w:sz w:val="20"/>
          <w:szCs w:val="20"/>
          <w:u w:val="single"/>
        </w:rPr>
        <w:t xml:space="preserve">the name(s) of the people </w:t>
      </w:r>
      <w:r w:rsidRPr="004641B8">
        <w:rPr>
          <w:b/>
          <w:bCs/>
          <w:sz w:val="20"/>
          <w:szCs w:val="20"/>
          <w:u w:val="single"/>
        </w:rPr>
        <w:t>with whom you worked at the top of each assignment and similarly indicate which websites or other solution sources you may have consulted</w:t>
      </w:r>
      <w:r w:rsidRPr="004641B8">
        <w:rPr>
          <w:sz w:val="20"/>
          <w:szCs w:val="20"/>
        </w:rPr>
        <w:t xml:space="preserve">. We abide by the Statement of Integrity referenced below. </w:t>
      </w:r>
      <w:r w:rsidRPr="004641B8">
        <w:rPr>
          <w:rFonts w:cs="TimesNewRoman,Bold"/>
          <w:b/>
          <w:bCs/>
          <w:sz w:val="20"/>
          <w:szCs w:val="20"/>
          <w:u w:val="single"/>
        </w:rPr>
        <w:t>Note that answers to odd problems are at the end of the text, so be sure to check your results there</w:t>
      </w:r>
      <w:r w:rsidRPr="004641B8">
        <w:rPr>
          <w:rFonts w:cs="TimesNewRoman,Bold"/>
          <w:b/>
          <w:bCs/>
          <w:sz w:val="20"/>
          <w:szCs w:val="20"/>
        </w:rPr>
        <w:t>!</w:t>
      </w:r>
    </w:p>
    <w:p w14:paraId="54394A0D" w14:textId="77777777" w:rsidR="00860C62" w:rsidRPr="004641B8" w:rsidRDefault="00860C62">
      <w:pPr>
        <w:autoSpaceDE w:val="0"/>
        <w:autoSpaceDN w:val="0"/>
        <w:adjustRightInd w:val="0"/>
        <w:rPr>
          <w:rFonts w:ascii="Garamond" w:hAnsi="Garamond" w:cs="TimesNewRoman,Bold"/>
          <w:b/>
          <w:bCs/>
          <w:sz w:val="20"/>
          <w:szCs w:val="20"/>
        </w:rPr>
      </w:pPr>
    </w:p>
    <w:p w14:paraId="34DABB9A" w14:textId="77777777" w:rsidR="00860C62" w:rsidRPr="004641B8" w:rsidRDefault="00860C62">
      <w:pPr>
        <w:autoSpaceDE w:val="0"/>
        <w:autoSpaceDN w:val="0"/>
        <w:adjustRightInd w:val="0"/>
        <w:rPr>
          <w:rFonts w:ascii="Garamond" w:hAnsi="Garamond" w:cs="TimesNewRoman,Bold"/>
          <w:b/>
          <w:bCs/>
          <w:sz w:val="20"/>
          <w:szCs w:val="20"/>
        </w:rPr>
      </w:pPr>
      <w:r w:rsidRPr="004641B8">
        <w:rPr>
          <w:rFonts w:ascii="Garamond" w:hAnsi="Garamond" w:cs="TimesNewRoman,Bold"/>
          <w:b/>
          <w:bCs/>
          <w:sz w:val="20"/>
          <w:szCs w:val="20"/>
          <w:u w:val="single"/>
        </w:rPr>
        <w:t>Exams</w:t>
      </w:r>
    </w:p>
    <w:p w14:paraId="465BC57B" w14:textId="545B709F" w:rsidR="00860C62" w:rsidRPr="004641B8" w:rsidRDefault="00860C62">
      <w:pPr>
        <w:pStyle w:val="BodyText"/>
        <w:rPr>
          <w:rFonts w:cs="TimesNewRoman,Bold"/>
          <w:sz w:val="20"/>
          <w:szCs w:val="20"/>
        </w:rPr>
      </w:pPr>
      <w:r w:rsidRPr="004641B8">
        <w:rPr>
          <w:rFonts w:cs="TimesNewRoman,Bold"/>
          <w:sz w:val="20"/>
          <w:szCs w:val="20"/>
        </w:rPr>
        <w:t xml:space="preserve">There will be one entire period midterm, </w:t>
      </w:r>
      <w:r w:rsidR="002E1D36" w:rsidRPr="004641B8">
        <w:rPr>
          <w:rFonts w:cs="TimesNewRoman,Bold"/>
          <w:sz w:val="20"/>
          <w:szCs w:val="20"/>
        </w:rPr>
        <w:t>two non-HW</w:t>
      </w:r>
      <w:r w:rsidRPr="004641B8">
        <w:rPr>
          <w:rFonts w:cs="TimesNewRoman,Bold"/>
          <w:sz w:val="20"/>
          <w:szCs w:val="20"/>
        </w:rPr>
        <w:t xml:space="preserve"> quizzes,</w:t>
      </w:r>
      <w:r w:rsidR="00C81BDA" w:rsidRPr="004641B8">
        <w:rPr>
          <w:rFonts w:cs="TimesNewRoman,Bold"/>
          <w:sz w:val="20"/>
          <w:szCs w:val="20"/>
        </w:rPr>
        <w:t xml:space="preserve"> </w:t>
      </w:r>
      <w:r w:rsidRPr="004641B8">
        <w:rPr>
          <w:rFonts w:cs="TimesNewRoman,Bold"/>
          <w:sz w:val="20"/>
          <w:szCs w:val="20"/>
        </w:rPr>
        <w:t>and a comprehensive final (at the assigned time during finals week). At least a week's notice will be given for</w:t>
      </w:r>
      <w:r w:rsidR="00C81BDA" w:rsidRPr="004641B8">
        <w:rPr>
          <w:rFonts w:cs="TimesNewRoman,Bold"/>
          <w:sz w:val="20"/>
          <w:szCs w:val="20"/>
        </w:rPr>
        <w:t xml:space="preserve"> these exams</w:t>
      </w:r>
      <w:r w:rsidRPr="004641B8">
        <w:rPr>
          <w:rFonts w:cs="TimesNewRoman,Bold"/>
          <w:sz w:val="20"/>
          <w:szCs w:val="20"/>
        </w:rPr>
        <w:t xml:space="preserve">. Make-ups will be given only with written, verifiable, documentation of the (suitably serious) reason, AND only if the student contacts and speaks with me before the next class following the exam. </w:t>
      </w:r>
      <w:r w:rsidR="003A00A3" w:rsidRPr="004641B8">
        <w:rPr>
          <w:rFonts w:cs="TimesNewRoman,Bold"/>
          <w:sz w:val="20"/>
          <w:szCs w:val="20"/>
        </w:rPr>
        <w:t>Of t</w:t>
      </w:r>
      <w:r w:rsidR="004641B8" w:rsidRPr="004641B8">
        <w:rPr>
          <w:rFonts w:cs="TimesNewRoman,Bold"/>
          <w:sz w:val="20"/>
          <w:szCs w:val="20"/>
        </w:rPr>
        <w:t>he three scores comprised of the two</w:t>
      </w:r>
      <w:r w:rsidRPr="004641B8">
        <w:rPr>
          <w:rFonts w:cs="TimesNewRoman,Bold"/>
          <w:sz w:val="20"/>
          <w:szCs w:val="20"/>
        </w:rPr>
        <w:t xml:space="preserve"> </w:t>
      </w:r>
      <w:r w:rsidR="00C81BDA" w:rsidRPr="004641B8">
        <w:rPr>
          <w:rFonts w:cs="TimesNewRoman,Bold"/>
          <w:sz w:val="20"/>
          <w:szCs w:val="20"/>
        </w:rPr>
        <w:t xml:space="preserve">non-HW </w:t>
      </w:r>
      <w:r w:rsidR="00452890" w:rsidRPr="004641B8">
        <w:rPr>
          <w:rFonts w:cs="TimesNewRoman,Bold"/>
          <w:sz w:val="20"/>
          <w:szCs w:val="20"/>
        </w:rPr>
        <w:t xml:space="preserve">quizzes </w:t>
      </w:r>
      <w:r w:rsidR="003A00A3" w:rsidRPr="004641B8">
        <w:rPr>
          <w:rFonts w:cs="TimesNewRoman,Bold"/>
          <w:sz w:val="20"/>
          <w:szCs w:val="20"/>
        </w:rPr>
        <w:t>and</w:t>
      </w:r>
      <w:r w:rsidR="00452890" w:rsidRPr="004641B8">
        <w:rPr>
          <w:rFonts w:cs="TimesNewRoman,Bold"/>
          <w:sz w:val="20"/>
          <w:szCs w:val="20"/>
        </w:rPr>
        <w:t xml:space="preserve"> </w:t>
      </w:r>
      <w:r w:rsidR="00C81BDA" w:rsidRPr="004641B8">
        <w:rPr>
          <w:rFonts w:cs="TimesNewRoman,Bold"/>
          <w:sz w:val="20"/>
          <w:szCs w:val="20"/>
        </w:rPr>
        <w:t>the HW</w:t>
      </w:r>
      <w:r w:rsidR="003A00A3" w:rsidRPr="004641B8">
        <w:rPr>
          <w:rFonts w:cs="TimesNewRoman,Bold"/>
          <w:sz w:val="20"/>
          <w:szCs w:val="20"/>
        </w:rPr>
        <w:t xml:space="preserve"> </w:t>
      </w:r>
      <w:r w:rsidR="004641B8" w:rsidRPr="004641B8">
        <w:rPr>
          <w:rFonts w:cs="TimesNewRoman,Bold"/>
          <w:sz w:val="20"/>
          <w:szCs w:val="20"/>
        </w:rPr>
        <w:t>scor</w:t>
      </w:r>
      <w:r w:rsidR="003A00A3" w:rsidRPr="004641B8">
        <w:rPr>
          <w:rFonts w:cs="TimesNewRoman,Bold"/>
          <w:sz w:val="20"/>
          <w:szCs w:val="20"/>
        </w:rPr>
        <w:t>e</w:t>
      </w:r>
      <w:r w:rsidR="00C81BDA" w:rsidRPr="004641B8">
        <w:rPr>
          <w:rFonts w:cs="TimesNewRoman,Bold"/>
          <w:sz w:val="20"/>
          <w:szCs w:val="20"/>
        </w:rPr>
        <w:t xml:space="preserve"> (</w:t>
      </w:r>
      <w:r w:rsidR="003A00A3" w:rsidRPr="004641B8">
        <w:rPr>
          <w:rFonts w:cs="TimesNewRoman,Bold"/>
          <w:sz w:val="20"/>
          <w:szCs w:val="20"/>
        </w:rPr>
        <w:t xml:space="preserve">made of </w:t>
      </w:r>
      <w:r w:rsidR="00C81BDA" w:rsidRPr="004641B8">
        <w:rPr>
          <w:rFonts w:cs="TimesNewRoman,Bold"/>
          <w:sz w:val="20"/>
          <w:szCs w:val="20"/>
        </w:rPr>
        <w:t xml:space="preserve">graded </w:t>
      </w:r>
      <w:r w:rsidR="003A00A3" w:rsidRPr="004641B8">
        <w:rPr>
          <w:rFonts w:cs="TimesNewRoman,Bold"/>
          <w:sz w:val="20"/>
          <w:szCs w:val="20"/>
        </w:rPr>
        <w:t xml:space="preserve">problems </w:t>
      </w:r>
      <w:r w:rsidR="00C81BDA" w:rsidRPr="004641B8">
        <w:rPr>
          <w:rFonts w:cs="TimesNewRoman,Bold"/>
          <w:sz w:val="20"/>
          <w:szCs w:val="20"/>
        </w:rPr>
        <w:t>plus HW quizzes)</w:t>
      </w:r>
      <w:r w:rsidR="004641B8" w:rsidRPr="004641B8">
        <w:rPr>
          <w:rFonts w:cs="TimesNewRoman,Bold"/>
          <w:sz w:val="20"/>
          <w:szCs w:val="20"/>
        </w:rPr>
        <w:t>, t</w:t>
      </w:r>
      <w:r w:rsidR="00C81BDA" w:rsidRPr="004641B8">
        <w:rPr>
          <w:rFonts w:cs="TimesNewRoman,Bold"/>
          <w:sz w:val="20"/>
          <w:szCs w:val="20"/>
        </w:rPr>
        <w:t xml:space="preserve">he lowest will be dropped and the remaining two </w:t>
      </w:r>
      <w:r w:rsidR="00452890" w:rsidRPr="004641B8">
        <w:rPr>
          <w:rFonts w:cs="TimesNewRoman,Bold"/>
          <w:sz w:val="20"/>
          <w:szCs w:val="20"/>
        </w:rPr>
        <w:t>will be</w:t>
      </w:r>
      <w:r w:rsidRPr="004641B8">
        <w:rPr>
          <w:rFonts w:cs="TimesNewRoman,Bold"/>
          <w:sz w:val="20"/>
          <w:szCs w:val="20"/>
        </w:rPr>
        <w:t xml:space="preserve"> averaged</w:t>
      </w:r>
      <w:r w:rsidR="00452890" w:rsidRPr="004641B8">
        <w:rPr>
          <w:rFonts w:cs="TimesNewRoman,Bold"/>
          <w:sz w:val="20"/>
          <w:szCs w:val="20"/>
        </w:rPr>
        <w:t xml:space="preserve"> with the midterm</w:t>
      </w:r>
      <w:r w:rsidRPr="004641B8">
        <w:rPr>
          <w:rFonts w:cs="TimesNewRoman,Bold"/>
          <w:sz w:val="20"/>
          <w:szCs w:val="20"/>
        </w:rPr>
        <w:t xml:space="preserve"> to determine the </w:t>
      </w:r>
      <w:r w:rsidR="004641B8" w:rsidRPr="004641B8">
        <w:rPr>
          <w:rFonts w:cs="TimesNewRoman,Bold"/>
          <w:sz w:val="20"/>
          <w:szCs w:val="20"/>
        </w:rPr>
        <w:t>in-</w:t>
      </w:r>
      <w:r w:rsidRPr="004641B8">
        <w:rPr>
          <w:rFonts w:cs="TimesNewRoman,Bold"/>
          <w:sz w:val="20"/>
          <w:szCs w:val="20"/>
        </w:rPr>
        <w:t xml:space="preserve">class grade. </w:t>
      </w:r>
    </w:p>
    <w:p w14:paraId="1561A7B2" w14:textId="77777777" w:rsidR="0008523D" w:rsidRPr="004641B8" w:rsidRDefault="00860C62">
      <w:pPr>
        <w:autoSpaceDE w:val="0"/>
        <w:autoSpaceDN w:val="0"/>
        <w:adjustRightInd w:val="0"/>
        <w:rPr>
          <w:rFonts w:ascii="Garamond" w:hAnsi="Garamond" w:cs="TimesNewRoman,Bold"/>
          <w:b/>
          <w:bCs/>
          <w:sz w:val="20"/>
          <w:szCs w:val="20"/>
        </w:rPr>
      </w:pPr>
      <w:r w:rsidRPr="004641B8">
        <w:rPr>
          <w:rFonts w:ascii="Garamond" w:hAnsi="Garamond" w:cs="TimesNewRoman,Bold"/>
          <w:b/>
          <w:bCs/>
          <w:sz w:val="20"/>
          <w:szCs w:val="20"/>
          <w:u w:val="single"/>
        </w:rPr>
        <w:t>Further Reading</w:t>
      </w:r>
      <w:r w:rsidRPr="004641B8">
        <w:rPr>
          <w:rFonts w:ascii="Garamond" w:hAnsi="Garamond" w:cs="TimesNewRoman,Bold"/>
          <w:b/>
          <w:bCs/>
          <w:sz w:val="20"/>
          <w:szCs w:val="20"/>
        </w:rPr>
        <w:t xml:space="preserve">: </w:t>
      </w:r>
    </w:p>
    <w:p w14:paraId="5E6B2477" w14:textId="6C7C4AA1" w:rsidR="00860C62" w:rsidRPr="004641B8" w:rsidRDefault="0008523D">
      <w:pPr>
        <w:autoSpaceDE w:val="0"/>
        <w:autoSpaceDN w:val="0"/>
        <w:adjustRightInd w:val="0"/>
        <w:rPr>
          <w:rFonts w:ascii="Garamond" w:hAnsi="Garamond" w:cs="TimesNewRoman,Bold"/>
          <w:b/>
          <w:bCs/>
          <w:sz w:val="20"/>
          <w:szCs w:val="20"/>
        </w:rPr>
      </w:pPr>
      <w:r w:rsidRPr="004641B8">
        <w:rPr>
          <w:rFonts w:ascii="Garamond" w:hAnsi="Garamond" w:cs="TimesNewRoman,Bold"/>
          <w:sz w:val="20"/>
          <w:szCs w:val="20"/>
        </w:rPr>
        <w:t>T</w:t>
      </w:r>
      <w:r w:rsidR="00860C62" w:rsidRPr="004641B8">
        <w:rPr>
          <w:rFonts w:ascii="Garamond" w:hAnsi="Garamond" w:cs="TimesNewRoman,Bold"/>
          <w:sz w:val="20"/>
          <w:szCs w:val="20"/>
        </w:rPr>
        <w:t xml:space="preserve">he Marshak Science Library catalogue numbers in the QA331’s </w:t>
      </w:r>
      <w:r w:rsidR="004407B6" w:rsidRPr="004641B8">
        <w:rPr>
          <w:rFonts w:ascii="Garamond" w:hAnsi="Garamond" w:cs="TimesNewRoman,Bold"/>
          <w:sz w:val="20"/>
          <w:szCs w:val="20"/>
        </w:rPr>
        <w:t xml:space="preserve">contain </w:t>
      </w:r>
      <w:r w:rsidR="00860C62" w:rsidRPr="004641B8">
        <w:rPr>
          <w:rFonts w:ascii="Garamond" w:hAnsi="Garamond" w:cs="TimesNewRoman,Bold"/>
          <w:sz w:val="20"/>
          <w:szCs w:val="20"/>
        </w:rPr>
        <w:t>many of the analysis books.</w:t>
      </w:r>
      <w:r w:rsidR="0098132B" w:rsidRPr="004641B8">
        <w:rPr>
          <w:rFonts w:ascii="Garamond" w:hAnsi="Garamond" w:cs="TimesNewRoman,Bold"/>
          <w:sz w:val="20"/>
          <w:szCs w:val="20"/>
        </w:rPr>
        <w:t xml:space="preserve"> </w:t>
      </w:r>
    </w:p>
    <w:p w14:paraId="4F62CA0A" w14:textId="77777777" w:rsidR="00860C62" w:rsidRPr="004641B8" w:rsidRDefault="00860C62">
      <w:pPr>
        <w:autoSpaceDE w:val="0"/>
        <w:autoSpaceDN w:val="0"/>
        <w:adjustRightInd w:val="0"/>
        <w:rPr>
          <w:rFonts w:ascii="Garamond" w:hAnsi="Garamond" w:cs="TimesNewRoman,Bold"/>
          <w:b/>
          <w:bCs/>
          <w:sz w:val="20"/>
          <w:szCs w:val="20"/>
        </w:rPr>
      </w:pPr>
    </w:p>
    <w:p w14:paraId="4E3DB04F" w14:textId="77777777" w:rsidR="004641B8" w:rsidRPr="004641B8" w:rsidRDefault="004641B8" w:rsidP="0070383C">
      <w:pPr>
        <w:autoSpaceDE w:val="0"/>
        <w:autoSpaceDN w:val="0"/>
        <w:adjustRightInd w:val="0"/>
        <w:rPr>
          <w:rFonts w:ascii="Garamond" w:hAnsi="Garamond" w:cs="TimesNewRoman,Bold"/>
          <w:b/>
          <w:bCs/>
          <w:sz w:val="20"/>
          <w:szCs w:val="20"/>
        </w:rPr>
      </w:pPr>
      <w:r w:rsidRPr="004641B8">
        <w:rPr>
          <w:rFonts w:ascii="Garamond" w:hAnsi="Garamond" w:cs="TimesNewRoman,Bold"/>
          <w:b/>
          <w:bCs/>
          <w:sz w:val="20"/>
          <w:szCs w:val="20"/>
        </w:rPr>
        <w:t>Accessibility &amp; Religious Accommodations</w:t>
      </w:r>
    </w:p>
    <w:p w14:paraId="557B10D4" w14:textId="77777777" w:rsidR="004641B8" w:rsidRDefault="004641B8" w:rsidP="004641B8">
      <w:pPr>
        <w:autoSpaceDE w:val="0"/>
        <w:autoSpaceDN w:val="0"/>
        <w:adjustRightInd w:val="0"/>
        <w:rPr>
          <w:rFonts w:ascii="Garamond" w:hAnsi="Garamond"/>
          <w:i/>
          <w:iCs/>
          <w:sz w:val="20"/>
          <w:szCs w:val="20"/>
        </w:rPr>
      </w:pPr>
      <w:r w:rsidRPr="004641B8">
        <w:rPr>
          <w:rFonts w:ascii="Garamond" w:hAnsi="Garamond" w:cs="TimesNewRoman,Bold"/>
          <w:sz w:val="20"/>
          <w:szCs w:val="20"/>
          <w:u w:val="single"/>
        </w:rPr>
        <w:t xml:space="preserve">If you are already registered with the </w:t>
      </w:r>
      <w:r w:rsidRPr="004641B8">
        <w:rPr>
          <w:rFonts w:ascii="Garamond" w:hAnsi="Garamond" w:cs="TimesNewRoman,Bold"/>
          <w:b/>
          <w:bCs/>
          <w:sz w:val="20"/>
          <w:szCs w:val="20"/>
          <w:u w:val="single"/>
        </w:rPr>
        <w:t>Accessibility Office</w:t>
      </w:r>
      <w:r w:rsidRPr="004641B8">
        <w:rPr>
          <w:rFonts w:ascii="Garamond" w:hAnsi="Garamond" w:cs="TimesNewRoman,Bold"/>
          <w:sz w:val="20"/>
          <w:szCs w:val="20"/>
          <w:u w:val="single"/>
        </w:rPr>
        <w:t xml:space="preserve"> or will miss classes for </w:t>
      </w:r>
      <w:r w:rsidRPr="004641B8">
        <w:rPr>
          <w:rFonts w:ascii="Garamond" w:hAnsi="Garamond" w:cs="TimesNewRoman,Bold"/>
          <w:b/>
          <w:bCs/>
          <w:sz w:val="20"/>
          <w:szCs w:val="20"/>
          <w:u w:val="single"/>
        </w:rPr>
        <w:t>religious reasons</w:t>
      </w:r>
      <w:r w:rsidRPr="004641B8">
        <w:rPr>
          <w:rFonts w:ascii="Garamond" w:hAnsi="Garamond" w:cs="TimesNewRoman,Bold"/>
          <w:sz w:val="20"/>
          <w:szCs w:val="20"/>
          <w:u w:val="single"/>
        </w:rPr>
        <w:t xml:space="preserve">, you must </w:t>
      </w:r>
      <w:r w:rsidRPr="004641B8">
        <w:rPr>
          <w:rFonts w:ascii="Garamond" w:hAnsi="Garamond" w:cs="TimesNewRoman,Bold"/>
          <w:b/>
          <w:bCs/>
          <w:sz w:val="20"/>
          <w:szCs w:val="20"/>
          <w:u w:val="single"/>
        </w:rPr>
        <w:t>notify me within the first week of classes</w:t>
      </w:r>
      <w:r w:rsidRPr="004641B8">
        <w:rPr>
          <w:rFonts w:ascii="Garamond" w:hAnsi="Garamond" w:cs="TimesNewRoman,Bold"/>
          <w:sz w:val="20"/>
          <w:szCs w:val="20"/>
        </w:rPr>
        <w:t xml:space="preserve"> so I can make appropriate arrangements and schedule exams accordingly. If you apply for accessibility accommodations later in the term, do the same as soon as you are approved. Do NOT wait until just before an exam. </w:t>
      </w:r>
      <w:r w:rsidRPr="004641B8">
        <w:rPr>
          <w:rFonts w:ascii="Garamond" w:hAnsi="Garamond"/>
          <w:i/>
          <w:iCs/>
          <w:sz w:val="20"/>
          <w:szCs w:val="20"/>
        </w:rPr>
        <w:t>If you are a student with a disability who requires accommodations and services, please visit the office in NAC 1/218, or contact AAC/SDS via email (</w:t>
      </w:r>
      <w:hyperlink r:id="rId11" w:tgtFrame="_blank" w:history="1">
        <w:r w:rsidRPr="004641B8">
          <w:rPr>
            <w:rFonts w:ascii="Garamond" w:hAnsi="Garamond"/>
            <w:i/>
            <w:iCs/>
            <w:color w:val="0000FF"/>
            <w:sz w:val="20"/>
            <w:szCs w:val="20"/>
            <w:u w:val="single"/>
          </w:rPr>
          <w:t>disabilityservices@ccny.cuny.edu</w:t>
        </w:r>
      </w:hyperlink>
      <w:r w:rsidRPr="004641B8">
        <w:rPr>
          <w:rFonts w:ascii="Garamond" w:hAnsi="Garamond"/>
          <w:i/>
          <w:iCs/>
          <w:sz w:val="20"/>
          <w:szCs w:val="20"/>
        </w:rPr>
        <w:t>), or phone (212-650-5913 or TTY/TTD 212-650-8441).</w:t>
      </w:r>
    </w:p>
    <w:p w14:paraId="5C681CA2" w14:textId="77777777" w:rsidR="004641B8" w:rsidRPr="004641B8" w:rsidRDefault="004641B8" w:rsidP="004641B8">
      <w:pPr>
        <w:autoSpaceDE w:val="0"/>
        <w:autoSpaceDN w:val="0"/>
        <w:adjustRightInd w:val="0"/>
        <w:rPr>
          <w:rFonts w:ascii="Garamond" w:hAnsi="Garamond" w:cs="TimesNewRoman,Bold"/>
          <w:sz w:val="20"/>
          <w:szCs w:val="20"/>
        </w:rPr>
      </w:pPr>
    </w:p>
    <w:p w14:paraId="4085E1FA" w14:textId="77777777" w:rsidR="00452890" w:rsidRPr="00294A6A" w:rsidRDefault="00452890" w:rsidP="00452890">
      <w:pPr>
        <w:autoSpaceDE w:val="0"/>
        <w:autoSpaceDN w:val="0"/>
        <w:adjustRightInd w:val="0"/>
        <w:rPr>
          <w:rFonts w:ascii="Garamond" w:hAnsi="Garamond"/>
          <w:iCs/>
          <w:color w:val="0070C0"/>
          <w:sz w:val="22"/>
          <w:szCs w:val="22"/>
        </w:rPr>
      </w:pPr>
      <w:r w:rsidRPr="006A20E1">
        <w:rPr>
          <w:rFonts w:ascii="Garamond" w:hAnsi="Garamond" w:cs="TimesNewRoman,Bold"/>
          <w:b/>
          <w:bCs/>
          <w:sz w:val="22"/>
          <w:szCs w:val="22"/>
        </w:rPr>
        <w:t xml:space="preserve">Statement on Academic Integrity </w:t>
      </w:r>
      <w:hyperlink r:id="rId12" w:history="1">
        <w:r w:rsidRPr="00092150">
          <w:rPr>
            <w:rStyle w:val="Hyperlink"/>
            <w:rFonts w:ascii="Garamond" w:hAnsi="Garamond"/>
            <w:iCs/>
            <w:sz w:val="22"/>
            <w:szCs w:val="22"/>
          </w:rPr>
          <w:t>https://www.ccny.cuny.edu/about/integrity</w:t>
        </w:r>
      </w:hyperlink>
      <w:r w:rsidRPr="00092150">
        <w:rPr>
          <w:rFonts w:ascii="Garamond" w:hAnsi="Garamond"/>
          <w:iCs/>
          <w:color w:val="0070C0"/>
          <w:sz w:val="22"/>
          <w:szCs w:val="22"/>
        </w:rPr>
        <w:t xml:space="preserve"> </w:t>
      </w:r>
    </w:p>
    <w:p w14:paraId="504083D4" w14:textId="77777777" w:rsidR="00452890" w:rsidRPr="006A20E1" w:rsidRDefault="00452890" w:rsidP="00452890">
      <w:pPr>
        <w:autoSpaceDE w:val="0"/>
        <w:autoSpaceDN w:val="0"/>
        <w:adjustRightInd w:val="0"/>
        <w:rPr>
          <w:rFonts w:ascii="Garamond" w:hAnsi="Garamond"/>
          <w:iCs/>
          <w:sz w:val="22"/>
          <w:szCs w:val="22"/>
        </w:rPr>
      </w:pPr>
    </w:p>
    <w:p w14:paraId="30200BB6" w14:textId="2ECC1D69" w:rsidR="00860C62" w:rsidRPr="004407B6" w:rsidRDefault="00452890" w:rsidP="004407B6">
      <w:pPr>
        <w:autoSpaceDE w:val="0"/>
        <w:autoSpaceDN w:val="0"/>
        <w:adjustRightInd w:val="0"/>
        <w:jc w:val="center"/>
        <w:rPr>
          <w:rFonts w:ascii="Garamond" w:hAnsi="Garamond" w:cs="TimesNewRoman"/>
          <w:b/>
          <w:sz w:val="22"/>
          <w:szCs w:val="22"/>
        </w:rPr>
      </w:pPr>
      <w:r w:rsidRPr="006177FA">
        <w:rPr>
          <w:rFonts w:ascii="Garamond" w:hAnsi="Garamond" w:cs="TimesNewRoman"/>
          <w:b/>
          <w:sz w:val="22"/>
          <w:szCs w:val="22"/>
        </w:rPr>
        <w:t xml:space="preserve">Course Learning Outcomes </w:t>
      </w:r>
      <w:r w:rsidR="004407B6">
        <w:rPr>
          <w:rFonts w:ascii="Garamond" w:hAnsi="Garamond" w:cs="TimesNewRoman"/>
          <w:b/>
          <w:sz w:val="22"/>
          <w:szCs w:val="22"/>
        </w:rPr>
        <w:t xml:space="preserve">and HW/syllabus </w:t>
      </w:r>
      <w:r w:rsidRPr="006177FA">
        <w:rPr>
          <w:rFonts w:ascii="Garamond" w:hAnsi="Garamond" w:cs="TimesNewRoman"/>
          <w:b/>
          <w:sz w:val="22"/>
          <w:szCs w:val="22"/>
        </w:rPr>
        <w:t>are on separate sheet</w:t>
      </w:r>
      <w:r>
        <w:rPr>
          <w:rFonts w:ascii="Garamond" w:hAnsi="Garamond" w:cs="TimesNewRoman"/>
          <w:b/>
          <w:sz w:val="22"/>
          <w:szCs w:val="22"/>
        </w:rPr>
        <w:t>s</w:t>
      </w:r>
      <w:r w:rsidRPr="006177FA">
        <w:rPr>
          <w:rFonts w:ascii="Garamond" w:hAnsi="Garamond" w:cs="TimesNewRoman"/>
          <w:b/>
          <w:sz w:val="22"/>
          <w:szCs w:val="22"/>
        </w:rPr>
        <w:t xml:space="preserve">. </w:t>
      </w:r>
    </w:p>
    <w:sectPr w:rsidR="00860C62" w:rsidRPr="004407B6" w:rsidSect="004641B8">
      <w:headerReference w:type="default" r:id="rId13"/>
      <w:pgSz w:w="12240" w:h="15840"/>
      <w:pgMar w:top="90" w:right="1800" w:bottom="5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1C840" w14:textId="77777777" w:rsidR="00FA0D0C" w:rsidRDefault="00FA0D0C">
      <w:r>
        <w:separator/>
      </w:r>
    </w:p>
  </w:endnote>
  <w:endnote w:type="continuationSeparator" w:id="0">
    <w:p w14:paraId="633F86D9" w14:textId="77777777" w:rsidR="00FA0D0C" w:rsidRDefault="00FA0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03105" w14:textId="77777777" w:rsidR="00FA0D0C" w:rsidRDefault="00FA0D0C">
      <w:r>
        <w:separator/>
      </w:r>
    </w:p>
  </w:footnote>
  <w:footnote w:type="continuationSeparator" w:id="0">
    <w:p w14:paraId="3B241B3F" w14:textId="77777777" w:rsidR="00FA0D0C" w:rsidRDefault="00FA0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C1E3D" w14:textId="6073B238" w:rsidR="00860C62" w:rsidRDefault="00860C62">
    <w:pPr>
      <w:pStyle w:val="Header"/>
      <w:rPr>
        <w:rFonts w:ascii="Garamond" w:hAnsi="Garamond"/>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88C"/>
    <w:rsid w:val="00036CFB"/>
    <w:rsid w:val="00062BCD"/>
    <w:rsid w:val="0008523D"/>
    <w:rsid w:val="000866B1"/>
    <w:rsid w:val="000C288C"/>
    <w:rsid w:val="000C64F9"/>
    <w:rsid w:val="001B580E"/>
    <w:rsid w:val="001E1C41"/>
    <w:rsid w:val="00262607"/>
    <w:rsid w:val="002B3861"/>
    <w:rsid w:val="002E1D36"/>
    <w:rsid w:val="003465C7"/>
    <w:rsid w:val="003A00A3"/>
    <w:rsid w:val="00433929"/>
    <w:rsid w:val="004407B6"/>
    <w:rsid w:val="00452890"/>
    <w:rsid w:val="004641B8"/>
    <w:rsid w:val="004B4431"/>
    <w:rsid w:val="004E2456"/>
    <w:rsid w:val="005173BE"/>
    <w:rsid w:val="00614800"/>
    <w:rsid w:val="00633F73"/>
    <w:rsid w:val="0065605D"/>
    <w:rsid w:val="006A11A1"/>
    <w:rsid w:val="0070383C"/>
    <w:rsid w:val="00723A40"/>
    <w:rsid w:val="00757728"/>
    <w:rsid w:val="007734BE"/>
    <w:rsid w:val="007B76A7"/>
    <w:rsid w:val="00844292"/>
    <w:rsid w:val="00860C62"/>
    <w:rsid w:val="008B07AA"/>
    <w:rsid w:val="0098132B"/>
    <w:rsid w:val="009919DF"/>
    <w:rsid w:val="009D7301"/>
    <w:rsid w:val="00A40894"/>
    <w:rsid w:val="00BB5CFA"/>
    <w:rsid w:val="00C20F8C"/>
    <w:rsid w:val="00C54BD5"/>
    <w:rsid w:val="00C634F7"/>
    <w:rsid w:val="00C81BDA"/>
    <w:rsid w:val="00C8383C"/>
    <w:rsid w:val="00CD7001"/>
    <w:rsid w:val="00CF3844"/>
    <w:rsid w:val="00DD7A0D"/>
    <w:rsid w:val="00DE0560"/>
    <w:rsid w:val="00E54C71"/>
    <w:rsid w:val="00E97104"/>
    <w:rsid w:val="00EF14DF"/>
    <w:rsid w:val="00FA0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ECD5E"/>
  <w15:chartTrackingRefBased/>
  <w15:docId w15:val="{6C05225B-F159-46C6-B0AA-5EB6A35A4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outlineLvl w:val="0"/>
    </w:pPr>
    <w:rPr>
      <w:rFonts w:ascii="Garamond" w:hAnsi="Garamond"/>
      <w:b/>
      <w:bCs/>
      <w:sz w:val="20"/>
      <w:szCs w:val="22"/>
    </w:rPr>
  </w:style>
  <w:style w:type="paragraph" w:styleId="Heading2">
    <w:name w:val="heading 2"/>
    <w:basedOn w:val="Normal"/>
    <w:next w:val="Normal"/>
    <w:qFormat/>
    <w:pPr>
      <w:keepNext/>
      <w:overflowPunct w:val="0"/>
      <w:autoSpaceDE w:val="0"/>
      <w:autoSpaceDN w:val="0"/>
      <w:adjustRightInd w:val="0"/>
      <w:jc w:val="center"/>
      <w:textAlignment w:val="baseline"/>
      <w:outlineLvl w:val="1"/>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customStyle="1" w:styleId="DefaultText">
    <w:name w:val="Default Text"/>
    <w:basedOn w:val="Normal"/>
    <w:pPr>
      <w:tabs>
        <w:tab w:val="left" w:pos="0"/>
      </w:tabs>
      <w:overflowPunct w:val="0"/>
      <w:autoSpaceDE w:val="0"/>
      <w:autoSpaceDN w:val="0"/>
      <w:adjustRightInd w:val="0"/>
      <w:textAlignment w:val="baseline"/>
    </w:pPr>
    <w:rPr>
      <w:color w:val="000000"/>
      <w:sz w:val="20"/>
      <w:szCs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FollowedHyperlink">
    <w:name w:val="FollowedHyperlink"/>
    <w:semiHidden/>
    <w:rPr>
      <w:color w:val="800080"/>
      <w:u w:val="single"/>
    </w:rPr>
  </w:style>
  <w:style w:type="paragraph" w:styleId="BodyText">
    <w:name w:val="Body Text"/>
    <w:basedOn w:val="Normal"/>
    <w:link w:val="BodyTextChar"/>
    <w:semiHidden/>
    <w:pPr>
      <w:autoSpaceDE w:val="0"/>
      <w:autoSpaceDN w:val="0"/>
      <w:adjustRightInd w:val="0"/>
    </w:pPr>
    <w:rPr>
      <w:rFonts w:ascii="Garamond" w:hAnsi="Garamond"/>
      <w:sz w:val="22"/>
      <w:szCs w:val="22"/>
    </w:rPr>
  </w:style>
  <w:style w:type="paragraph" w:styleId="BodyText2">
    <w:name w:val="Body Text 2"/>
    <w:basedOn w:val="Normal"/>
    <w:semiHidden/>
    <w:pPr>
      <w:autoSpaceDE w:val="0"/>
      <w:autoSpaceDN w:val="0"/>
      <w:adjustRightInd w:val="0"/>
    </w:pPr>
    <w:rPr>
      <w:rFonts w:ascii="Garamond" w:hAnsi="Garamond"/>
      <w:sz w:val="20"/>
      <w:szCs w:val="22"/>
    </w:rPr>
  </w:style>
  <w:style w:type="character" w:styleId="UnresolvedMention">
    <w:name w:val="Unresolved Mention"/>
    <w:basedOn w:val="DefaultParagraphFont"/>
    <w:uiPriority w:val="99"/>
    <w:semiHidden/>
    <w:unhideWhenUsed/>
    <w:rsid w:val="00433929"/>
    <w:rPr>
      <w:color w:val="605E5C"/>
      <w:shd w:val="clear" w:color="auto" w:fill="E1DFDD"/>
    </w:rPr>
  </w:style>
  <w:style w:type="character" w:styleId="Emphasis">
    <w:name w:val="Emphasis"/>
    <w:uiPriority w:val="20"/>
    <w:qFormat/>
    <w:rsid w:val="00452890"/>
    <w:rPr>
      <w:i/>
      <w:iCs/>
    </w:rPr>
  </w:style>
  <w:style w:type="paragraph" w:customStyle="1" w:styleId="Body">
    <w:name w:val="Body"/>
    <w:rsid w:val="0070383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BodyTextChar">
    <w:name w:val="Body Text Char"/>
    <w:basedOn w:val="DefaultParagraphFont"/>
    <w:link w:val="BodyText"/>
    <w:semiHidden/>
    <w:rsid w:val="002E1D36"/>
    <w:rPr>
      <w:rFonts w:ascii="Garamond" w:hAnsi="Garamon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2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ny-cc.primo.exlibrisgroup.com/discovery/fulldisplay?docid=cdi_askewsholts_vlebooks_9781461462712&amp;context=PC&amp;vid=01CUNY_CC:CUNY_CC&amp;lang=en&amp;adaptor=Primo%20Central&amp;tab=Everything&amp;query=any,contains,elementary%20analysis&amp;offset=0"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math.sci.ccny.cuny.edu/people?name=Thea_Pignataro" TargetMode="External"/><Relationship Id="rId12" Type="http://schemas.openxmlformats.org/officeDocument/2006/relationships/hyperlink" Target="https://www.ccny.cuny.edu/about/integri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H:\USB%20Drive\323\thea@ccny.cuny.edu" TargetMode="External"/><Relationship Id="rId11" Type="http://schemas.openxmlformats.org/officeDocument/2006/relationships/hyperlink" Target="mailto:services@ccny.cuny.edu"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cuny.edu/cuny-login/" TargetMode="External"/><Relationship Id="rId4" Type="http://schemas.openxmlformats.org/officeDocument/2006/relationships/footnotes" Target="footnotes.xml"/><Relationship Id="rId9" Type="http://schemas.openxmlformats.org/officeDocument/2006/relationships/hyperlink" Target="http://math.sci.ccny.cuny.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Course Guidelines MATH 185</vt:lpstr>
    </vt:vector>
  </TitlesOfParts>
  <Company>Advanced Institute for Mathematics</Company>
  <LinksUpToDate>false</LinksUpToDate>
  <CharactersWithSpaces>4738</CharactersWithSpaces>
  <SharedDoc>false</SharedDoc>
  <HLinks>
    <vt:vector size="30" baseType="variant">
      <vt:variant>
        <vt:i4>524389</vt:i4>
      </vt:variant>
      <vt:variant>
        <vt:i4>12</vt:i4>
      </vt:variant>
      <vt:variant>
        <vt:i4>0</vt:i4>
      </vt:variant>
      <vt:variant>
        <vt:i4>5</vt:i4>
      </vt:variant>
      <vt:variant>
        <vt:lpwstr>https://www.ccny.cuny.edu/sites/default/files/academic_integrity.pdf</vt:lpwstr>
      </vt:variant>
      <vt:variant>
        <vt:lpwstr/>
      </vt:variant>
      <vt:variant>
        <vt:i4>8257637</vt:i4>
      </vt:variant>
      <vt:variant>
        <vt:i4>9</vt:i4>
      </vt:variant>
      <vt:variant>
        <vt:i4>0</vt:i4>
      </vt:variant>
      <vt:variant>
        <vt:i4>5</vt:i4>
      </vt:variant>
      <vt:variant>
        <vt:lpwstr>http://cuny.edu/index.html</vt:lpwstr>
      </vt:variant>
      <vt:variant>
        <vt:lpwstr/>
      </vt:variant>
      <vt:variant>
        <vt:i4>1835042</vt:i4>
      </vt:variant>
      <vt:variant>
        <vt:i4>6</vt:i4>
      </vt:variant>
      <vt:variant>
        <vt:i4>0</vt:i4>
      </vt:variant>
      <vt:variant>
        <vt:i4>5</vt:i4>
      </vt:variant>
      <vt:variant>
        <vt:lpwstr>http://math.sci.ccny.cuny.edu/people?name=Thea_Pignataro</vt:lpwstr>
      </vt:variant>
      <vt:variant>
        <vt:lpwstr/>
      </vt:variant>
      <vt:variant>
        <vt:i4>2293797</vt:i4>
      </vt:variant>
      <vt:variant>
        <vt:i4>3</vt:i4>
      </vt:variant>
      <vt:variant>
        <vt:i4>0</vt:i4>
      </vt:variant>
      <vt:variant>
        <vt:i4>5</vt:i4>
      </vt:variant>
      <vt:variant>
        <vt:lpwstr>http://math.sci.ccny.cuny.edu/</vt:lpwstr>
      </vt:variant>
      <vt:variant>
        <vt:lpwstr/>
      </vt:variant>
      <vt:variant>
        <vt:i4>2424930</vt:i4>
      </vt:variant>
      <vt:variant>
        <vt:i4>0</vt:i4>
      </vt:variant>
      <vt:variant>
        <vt:i4>0</vt:i4>
      </vt:variant>
      <vt:variant>
        <vt:i4>5</vt:i4>
      </vt:variant>
      <vt:variant>
        <vt:lpwstr>https://libsearch.cuny.edu/F/EX2LUJ16CFD7P6P34NLI87XNS942E3YPV1CHNMKMMBBXCECNTQ-01898?func=full-set-set&amp;set_number=003810&amp;set_entry=000004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Guidelines MATH 185</dc:title>
  <dc:subject/>
  <dc:creator>Preferred Customer</dc:creator>
  <cp:keywords/>
  <dc:description/>
  <cp:lastModifiedBy>Thea Pignataro</cp:lastModifiedBy>
  <cp:revision>6</cp:revision>
  <cp:lastPrinted>2024-01-25T01:16:00Z</cp:lastPrinted>
  <dcterms:created xsi:type="dcterms:W3CDTF">2026-09-01T03:26:00Z</dcterms:created>
  <dcterms:modified xsi:type="dcterms:W3CDTF">2026-09-02T23:12:00Z</dcterms:modified>
</cp:coreProperties>
</file>