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40FE" w14:textId="2C93B81C" w:rsidR="00157E28" w:rsidRPr="006A20E1" w:rsidRDefault="00A62CDC">
      <w:pPr>
        <w:autoSpaceDE w:val="0"/>
        <w:autoSpaceDN w:val="0"/>
        <w:adjustRightInd w:val="0"/>
        <w:rPr>
          <w:rFonts w:ascii="Garamond" w:hAnsi="Garamond" w:cs="Verdana-Bold"/>
          <w:b/>
          <w:bCs/>
          <w:color w:val="000000"/>
          <w:sz w:val="22"/>
          <w:szCs w:val="22"/>
        </w:rPr>
      </w:pP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Math 201, Section </w:t>
      </w:r>
      <w:r w:rsidR="00C330B6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ST</w:t>
      </w: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, code 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>36057</w:t>
      </w:r>
      <w:r w:rsidR="00115854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 T</w:t>
      </w:r>
      <w:r w:rsidR="006E17F2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 &amp; </w:t>
      </w:r>
      <w:r w:rsidR="00C330B6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Th</w:t>
      </w:r>
      <w:r w:rsidR="006E17F2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 6:00-7:40 PM NA 1/20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>3</w:t>
      </w:r>
    </w:p>
    <w:p w14:paraId="2F4C29BD" w14:textId="06C6423E" w:rsidR="00157E28" w:rsidRPr="006A20E1" w:rsidRDefault="000820E3">
      <w:pPr>
        <w:autoSpaceDE w:val="0"/>
        <w:autoSpaceDN w:val="0"/>
        <w:adjustRightInd w:val="0"/>
        <w:rPr>
          <w:rFonts w:ascii="Garamond" w:hAnsi="Garamond" w:cs="Verdana-Bold"/>
          <w:b/>
          <w:bCs/>
          <w:color w:val="000000"/>
          <w:sz w:val="22"/>
          <w:szCs w:val="22"/>
        </w:rPr>
      </w:pP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Final exam: </w:t>
      </w:r>
      <w:r w:rsidRPr="006A20E1">
        <w:rPr>
          <w:rFonts w:ascii="Garamond" w:hAnsi="Garamond" w:cs="Verdana-Bold"/>
          <w:color w:val="000000"/>
          <w:sz w:val="22"/>
          <w:szCs w:val="22"/>
        </w:rPr>
        <w:t>tba</w:t>
      </w:r>
    </w:p>
    <w:p w14:paraId="17EA0CDB" w14:textId="77777777" w:rsidR="00C330B6" w:rsidRPr="006A20E1" w:rsidRDefault="00157E28">
      <w:pPr>
        <w:autoSpaceDE w:val="0"/>
        <w:autoSpaceDN w:val="0"/>
        <w:adjustRightInd w:val="0"/>
        <w:rPr>
          <w:rFonts w:ascii="Garamond" w:hAnsi="Garamond" w:cs="Verdana-Bold"/>
          <w:b/>
          <w:bCs/>
          <w:color w:val="000000"/>
          <w:sz w:val="22"/>
          <w:szCs w:val="22"/>
        </w:rPr>
      </w:pP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Instructor: </w:t>
      </w:r>
      <w:r w:rsidR="00054D15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 </w:t>
      </w: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Prof. Thea Pignataro</w:t>
      </w:r>
      <w:r w:rsidR="00C330B6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ab/>
      </w:r>
      <w:r w:rsidR="00C330B6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ab/>
        <w:t xml:space="preserve">Email: </w:t>
      </w:r>
      <w:hyperlink r:id="rId7" w:history="1">
        <w:r w:rsidR="005C487C" w:rsidRPr="006A20E1">
          <w:rPr>
            <w:rStyle w:val="Hyperlink"/>
            <w:rFonts w:ascii="Garamond" w:hAnsi="Garamond" w:cs="Verdana-Bold"/>
            <w:b/>
            <w:bCs/>
            <w:sz w:val="22"/>
            <w:szCs w:val="22"/>
          </w:rPr>
          <w:t xml:space="preserve">thea@ccny.cuny.edu   </w:t>
        </w:r>
      </w:hyperlink>
      <w:r w:rsidR="00C330B6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 </w:t>
      </w:r>
    </w:p>
    <w:p w14:paraId="08FBF532" w14:textId="4810EEB2" w:rsidR="00157E28" w:rsidRPr="006A20E1" w:rsidRDefault="00C330B6">
      <w:pPr>
        <w:autoSpaceDE w:val="0"/>
        <w:autoSpaceDN w:val="0"/>
        <w:adjustRightInd w:val="0"/>
        <w:rPr>
          <w:rFonts w:ascii="Garamond" w:hAnsi="Garamond" w:cs="Verdana-Bold"/>
          <w:b/>
          <w:bCs/>
          <w:color w:val="000000"/>
          <w:sz w:val="22"/>
          <w:szCs w:val="22"/>
        </w:rPr>
      </w:pP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Office:</w:t>
      </w: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ab/>
        <w:t xml:space="preserve"> </w:t>
      </w:r>
      <w:r w:rsidR="00E45213">
        <w:rPr>
          <w:rFonts w:ascii="Garamond" w:hAnsi="Garamond" w:cs="Verdana-Bold"/>
          <w:b/>
          <w:bCs/>
          <w:color w:val="000000"/>
          <w:sz w:val="22"/>
          <w:szCs w:val="22"/>
        </w:rPr>
        <w:t>MR</w:t>
      </w: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  </w:t>
      </w:r>
      <w:r w:rsidR="00E45213">
        <w:rPr>
          <w:rFonts w:ascii="Garamond" w:hAnsi="Garamond" w:cs="Verdana-Bold"/>
          <w:b/>
          <w:bCs/>
          <w:color w:val="000000"/>
          <w:sz w:val="22"/>
          <w:szCs w:val="22"/>
        </w:rPr>
        <w:t>211</w:t>
      </w: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A</w:t>
      </w: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ab/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ab/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ab/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ab/>
      </w:r>
      <w:r w:rsidR="00157E28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Phone:</w:t>
      </w: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 </w:t>
      </w:r>
      <w:r w:rsidR="00157E28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(212) 650-51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>57</w:t>
      </w:r>
    </w:p>
    <w:p w14:paraId="13F2E8CC" w14:textId="77777777" w:rsidR="006040FA" w:rsidRPr="006A20E1" w:rsidRDefault="00157E28" w:rsidP="006040FA">
      <w:pPr>
        <w:autoSpaceDE w:val="0"/>
        <w:autoSpaceDN w:val="0"/>
        <w:adjustRightInd w:val="0"/>
        <w:rPr>
          <w:rFonts w:ascii="Garamond" w:hAnsi="Garamond" w:cs="Verdana-Bold"/>
          <w:b/>
          <w:bCs/>
          <w:color w:val="000000"/>
          <w:sz w:val="22"/>
          <w:szCs w:val="22"/>
        </w:rPr>
      </w:pPr>
      <w:r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Office Hour</w:t>
      </w:r>
      <w:r w:rsidR="006E17F2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s:  </w:t>
      </w:r>
      <w:r w:rsidR="006040FA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T &amp; Th  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>4</w:t>
      </w:r>
      <w:r w:rsidR="006040FA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: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>30</w:t>
      </w:r>
      <w:r w:rsidR="006040FA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-5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>:3</w:t>
      </w:r>
      <w:r w:rsidR="006040FA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0 PM, when 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 xml:space="preserve">this </w:t>
      </w:r>
      <w:r w:rsidR="006040FA" w:rsidRPr="006A20E1">
        <w:rPr>
          <w:rFonts w:ascii="Garamond" w:hAnsi="Garamond" w:cs="Verdana-Bold"/>
          <w:b/>
          <w:bCs/>
          <w:color w:val="000000"/>
          <w:sz w:val="22"/>
          <w:szCs w:val="22"/>
        </w:rPr>
        <w:t>class meet</w:t>
      </w:r>
      <w:r w:rsidR="006040FA">
        <w:rPr>
          <w:rFonts w:ascii="Garamond" w:hAnsi="Garamond" w:cs="Verdana-Bold"/>
          <w:b/>
          <w:bCs/>
          <w:color w:val="000000"/>
          <w:sz w:val="22"/>
          <w:szCs w:val="22"/>
        </w:rPr>
        <w:t>s</w:t>
      </w:r>
    </w:p>
    <w:p w14:paraId="4B702687" w14:textId="2FC6E574" w:rsidR="00095D7B" w:rsidRPr="006A20E1" w:rsidRDefault="00095D7B" w:rsidP="00095D7B">
      <w:pPr>
        <w:autoSpaceDE w:val="0"/>
        <w:autoSpaceDN w:val="0"/>
        <w:adjustRightInd w:val="0"/>
        <w:rPr>
          <w:rFonts w:ascii="Garamond" w:hAnsi="Garamond" w:cs="TimesNewRoman"/>
          <w:bCs/>
          <w:color w:val="000000"/>
          <w:sz w:val="22"/>
          <w:szCs w:val="22"/>
        </w:rPr>
      </w:pPr>
      <w:r w:rsidRPr="006A20E1">
        <w:rPr>
          <w:rFonts w:ascii="Garamond" w:hAnsi="Garamond" w:cs="TimesNewRoman"/>
          <w:b/>
          <w:color w:val="000000"/>
          <w:sz w:val="22"/>
          <w:szCs w:val="22"/>
        </w:rPr>
        <w:t xml:space="preserve">My </w:t>
      </w:r>
      <w:r w:rsidR="008A4CDC">
        <w:rPr>
          <w:rFonts w:ascii="Garamond" w:hAnsi="Garamond" w:cs="TimesNewRoman"/>
          <w:b/>
          <w:color w:val="000000"/>
          <w:sz w:val="22"/>
          <w:szCs w:val="22"/>
        </w:rPr>
        <w:t xml:space="preserve">department </w:t>
      </w:r>
      <w:r w:rsidRPr="006A20E1">
        <w:rPr>
          <w:rFonts w:ascii="Garamond" w:hAnsi="Garamond" w:cs="TimesNewRoman"/>
          <w:b/>
          <w:color w:val="000000"/>
          <w:sz w:val="22"/>
          <w:szCs w:val="22"/>
        </w:rPr>
        <w:t>webpage:</w:t>
      </w:r>
      <w:r w:rsidRPr="006A20E1">
        <w:rPr>
          <w:rFonts w:ascii="Garamond" w:hAnsi="Garamond" w:cs="TimesNewRoman"/>
          <w:b/>
          <w:color w:val="000000"/>
          <w:sz w:val="22"/>
          <w:szCs w:val="22"/>
        </w:rPr>
        <w:tab/>
      </w:r>
      <w:hyperlink r:id="rId8" w:history="1">
        <w:r w:rsidR="00054D15" w:rsidRPr="006A20E1">
          <w:rPr>
            <w:rStyle w:val="Hyperlink"/>
            <w:bCs/>
            <w:sz w:val="22"/>
            <w:szCs w:val="22"/>
          </w:rPr>
          <w:t>http://math.sci.ccny.cuny.edu/people?name=Thea_Pignataro</w:t>
        </w:r>
      </w:hyperlink>
    </w:p>
    <w:p w14:paraId="3C638E48" w14:textId="73114D79" w:rsidR="008A4CDC" w:rsidRPr="006040FA" w:rsidRDefault="00157E28" w:rsidP="006040FA">
      <w:pPr>
        <w:pStyle w:val="Body"/>
        <w:jc w:val="both"/>
        <w:rPr>
          <w:rFonts w:ascii="Garamond" w:hAnsi="Garamond" w:cs="TimesNewRoman"/>
        </w:rPr>
      </w:pPr>
      <w:r w:rsidRPr="006A20E1">
        <w:rPr>
          <w:rFonts w:ascii="Garamond" w:hAnsi="Garamond" w:cs="Verdana-Bold"/>
          <w:b/>
          <w:bCs/>
        </w:rPr>
        <w:t>Text</w:t>
      </w:r>
      <w:r w:rsidR="00095D7B" w:rsidRPr="006A20E1">
        <w:rPr>
          <w:rFonts w:ascii="Garamond" w:hAnsi="Garamond" w:cs="Verdana-Bold"/>
          <w:b/>
          <w:bCs/>
        </w:rPr>
        <w:t xml:space="preserve"> we will </w:t>
      </w:r>
      <w:r w:rsidR="008A4CDC">
        <w:rPr>
          <w:rFonts w:ascii="Garamond" w:hAnsi="Garamond" w:cs="Verdana-Bold"/>
          <w:b/>
          <w:bCs/>
        </w:rPr>
        <w:t>follow</w:t>
      </w:r>
      <w:r w:rsidRPr="006A20E1">
        <w:rPr>
          <w:rFonts w:ascii="Garamond" w:hAnsi="Garamond" w:cs="Verdana-Bold"/>
          <w:b/>
          <w:bCs/>
        </w:rPr>
        <w:t xml:space="preserve">: </w:t>
      </w:r>
      <w:hyperlink r:id="rId9" w:history="1">
        <w:r w:rsidR="005C487C" w:rsidRPr="006A20E1">
          <w:rPr>
            <w:rStyle w:val="Hyperlink"/>
            <w:rFonts w:ascii="Garamond" w:hAnsi="Garamond" w:cs="Verdana-Bold"/>
            <w:b/>
            <w:bCs/>
          </w:rPr>
          <w:t>https://openstax.org/details/books/calculus-volume-1</w:t>
        </w:r>
      </w:hyperlink>
      <w:r w:rsidR="005C487C" w:rsidRPr="006A20E1">
        <w:rPr>
          <w:rFonts w:ascii="Garamond" w:hAnsi="Garamond" w:cs="Verdana-Bold"/>
          <w:b/>
          <w:bCs/>
        </w:rPr>
        <w:t xml:space="preserve"> </w:t>
      </w:r>
      <w:r w:rsidRPr="006A20E1">
        <w:rPr>
          <w:rFonts w:ascii="Garamond" w:hAnsi="Garamond" w:cs="TimesNewRoman"/>
        </w:rPr>
        <w:t xml:space="preserve"> </w:t>
      </w:r>
      <w:r w:rsidR="005F45A2" w:rsidRPr="006A20E1">
        <w:rPr>
          <w:rFonts w:ascii="Garamond" w:hAnsi="Garamond" w:cs="TimesNewRoman"/>
        </w:rPr>
        <w:t>by Strang, et a</w:t>
      </w:r>
      <w:r w:rsidR="006040FA">
        <w:rPr>
          <w:rFonts w:ascii="Garamond" w:hAnsi="Garamond" w:cs="TimesNewRoman"/>
        </w:rPr>
        <w:t>l</w:t>
      </w:r>
    </w:p>
    <w:p w14:paraId="4223F44E" w14:textId="77777777" w:rsidR="00DF3F42" w:rsidRDefault="0045432E" w:rsidP="0045432E">
      <w:pPr>
        <w:pStyle w:val="Body"/>
        <w:rPr>
          <w:rFonts w:ascii="CMR10" w:hAnsi="CMR10" w:cs="CMR10"/>
          <w:sz w:val="20"/>
          <w:szCs w:val="20"/>
        </w:rPr>
      </w:pPr>
      <w:r>
        <w:rPr>
          <w:rFonts w:ascii="CMBX10" w:hAnsi="CMBX10" w:cs="CMBX10"/>
          <w:sz w:val="20"/>
          <w:szCs w:val="20"/>
        </w:rPr>
        <w:t xml:space="preserve">[official department text is </w:t>
      </w:r>
      <w:r w:rsidRPr="0045432E">
        <w:rPr>
          <w:rFonts w:ascii="CMBX10" w:hAnsi="CMBX10" w:cs="CMBX10"/>
          <w:b/>
          <w:bCs/>
          <w:sz w:val="20"/>
          <w:szCs w:val="20"/>
        </w:rPr>
        <w:t>Stewart: Early Transcendentals</w:t>
      </w:r>
      <w:r>
        <w:rPr>
          <w:rFonts w:ascii="CMBX10" w:hAnsi="CMBX10" w:cs="CMBX10"/>
          <w:sz w:val="20"/>
          <w:szCs w:val="20"/>
        </w:rPr>
        <w:t xml:space="preserve"> (9th ed.), Clegg and Watson</w:t>
      </w:r>
      <w:r>
        <w:rPr>
          <w:rFonts w:ascii="CMR10" w:hAnsi="CMR10" w:cs="CMR10"/>
          <w:sz w:val="20"/>
          <w:szCs w:val="20"/>
        </w:rPr>
        <w:t xml:space="preserve">, ISBN: 781337613927, </w:t>
      </w:r>
      <w:r w:rsidR="00DF174D">
        <w:rPr>
          <w:rFonts w:ascii="CMR10" w:hAnsi="CMR10" w:cs="CMR10"/>
          <w:sz w:val="20"/>
          <w:szCs w:val="20"/>
        </w:rPr>
        <w:t>with</w:t>
      </w:r>
      <w:r>
        <w:rPr>
          <w:rFonts w:ascii="CMR10" w:hAnsi="CMR10" w:cs="CMR10"/>
          <w:sz w:val="20"/>
          <w:szCs w:val="20"/>
        </w:rPr>
        <w:t xml:space="preserve"> which the official syllabus is coordinated, please see </w:t>
      </w:r>
      <w:r w:rsidR="005F45A2">
        <w:rPr>
          <w:rFonts w:ascii="CMR10" w:hAnsi="CMR10" w:cs="CMR10"/>
          <w:sz w:val="20"/>
          <w:szCs w:val="20"/>
        </w:rPr>
        <w:t>separately provided</w:t>
      </w:r>
      <w:r>
        <w:rPr>
          <w:rFonts w:ascii="CMR10" w:hAnsi="CMR10" w:cs="CMR10"/>
          <w:sz w:val="20"/>
          <w:szCs w:val="20"/>
        </w:rPr>
        <w:t xml:space="preserve"> “roadmap” between th</w:t>
      </w:r>
      <w:r w:rsidR="005F45A2">
        <w:rPr>
          <w:rFonts w:ascii="CMR10" w:hAnsi="CMR10" w:cs="CMR10"/>
          <w:sz w:val="20"/>
          <w:szCs w:val="20"/>
        </w:rPr>
        <w:t>em]</w:t>
      </w:r>
    </w:p>
    <w:p w14:paraId="1A17C314" w14:textId="3FC600D4" w:rsidR="00294A6A" w:rsidRPr="00CB4A0B" w:rsidRDefault="00DF3F42" w:rsidP="00294A6A">
      <w:pPr>
        <w:autoSpaceDE w:val="0"/>
        <w:autoSpaceDN w:val="0"/>
        <w:adjustRightInd w:val="0"/>
        <w:rPr>
          <w:rFonts w:ascii="Garamond" w:hAnsi="Garamond" w:cs="TimesNewRoman,Bold"/>
          <w:b/>
          <w:bCs/>
          <w:sz w:val="22"/>
          <w:szCs w:val="22"/>
        </w:rPr>
      </w:pPr>
      <w:r w:rsidRPr="006A20E1">
        <w:rPr>
          <w:rFonts w:ascii="Garamond" w:hAnsi="Garamond" w:cs="TimesNewRoman"/>
          <w:b/>
          <w:bCs/>
        </w:rPr>
        <w:t>Homework</w:t>
      </w:r>
      <w:r w:rsidR="00CB4A0B">
        <w:rPr>
          <w:rFonts w:ascii="Garamond" w:hAnsi="Garamond" w:cs="TimesNewRoman"/>
          <w:b/>
          <w:bCs/>
          <w:sz w:val="16"/>
          <w:szCs w:val="16"/>
        </w:rPr>
        <w:t xml:space="preserve">: </w:t>
      </w:r>
      <w:hyperlink r:id="rId10" w:history="1">
        <w:r w:rsidR="006040FA" w:rsidRPr="009E7CF0">
          <w:rPr>
            <w:rStyle w:val="Hyperlink"/>
            <w:rFonts w:ascii="Garamond" w:hAnsi="Garamond" w:cs="TimesNewRoman"/>
            <w:b/>
            <w:bCs/>
            <w:sz w:val="22"/>
            <w:szCs w:val="22"/>
          </w:rPr>
          <w:t>https://webwork.ccny.cuny.edu/webwork2/26_Sp201_ST/</w:t>
        </w:r>
      </w:hyperlink>
      <w:r w:rsidR="006040FA">
        <w:t xml:space="preserve"> </w:t>
      </w:r>
    </w:p>
    <w:p w14:paraId="1DBE3BAD" w14:textId="047008D9" w:rsidR="00157E28" w:rsidRPr="006A20E1" w:rsidRDefault="00157E28" w:rsidP="00294A6A">
      <w:pPr>
        <w:pStyle w:val="Body"/>
        <w:rPr>
          <w:rFonts w:ascii="Garamond" w:hAnsi="Garamond" w:cs="Verdana-Bold"/>
          <w:b/>
          <w:bCs/>
        </w:rPr>
      </w:pPr>
      <w:r w:rsidRPr="006A20E1">
        <w:rPr>
          <w:rFonts w:ascii="Garamond" w:hAnsi="Garamond" w:cs="Verdana-Bold"/>
          <w:b/>
          <w:bCs/>
        </w:rPr>
        <w:t xml:space="preserve">Math Dept. Website: </w:t>
      </w:r>
      <w:hyperlink r:id="rId11" w:history="1">
        <w:r w:rsidR="00DF3F42" w:rsidRPr="006A20E1">
          <w:rPr>
            <w:rStyle w:val="Hyperlink"/>
            <w:rFonts w:ascii="Garamond" w:hAnsi="Garamond" w:cs="Verdana-Bold"/>
            <w:b/>
            <w:bCs/>
          </w:rPr>
          <w:t>http://math.sci.ccny.cuny.edu/</w:t>
        </w:r>
      </w:hyperlink>
    </w:p>
    <w:p w14:paraId="5836FF09" w14:textId="20E6585D" w:rsidR="00294A6A" w:rsidRDefault="00157E28">
      <w:pPr>
        <w:autoSpaceDE w:val="0"/>
        <w:autoSpaceDN w:val="0"/>
        <w:adjustRightInd w:val="0"/>
        <w:rPr>
          <w:rStyle w:val="Hyperlink"/>
          <w:rFonts w:ascii="Garamond" w:hAnsi="Garamond" w:cs="TimesNewRoman"/>
          <w:b/>
          <w:sz w:val="22"/>
          <w:szCs w:val="22"/>
        </w:rPr>
      </w:pPr>
      <w:r w:rsidRPr="006A20E1">
        <w:rPr>
          <w:rFonts w:ascii="Garamond" w:hAnsi="Garamond" w:cs="TimesNewRoman"/>
          <w:b/>
          <w:color w:val="000000"/>
          <w:sz w:val="22"/>
          <w:szCs w:val="22"/>
        </w:rPr>
        <w:t xml:space="preserve">CUNY portal </w:t>
      </w:r>
      <w:r w:rsidR="00DF3F42" w:rsidRPr="006A20E1">
        <w:rPr>
          <w:rFonts w:ascii="Garamond" w:hAnsi="Garamond" w:cs="TimesNewRoman"/>
          <w:b/>
          <w:color w:val="000000"/>
          <w:sz w:val="22"/>
          <w:szCs w:val="22"/>
        </w:rPr>
        <w:t xml:space="preserve">login </w:t>
      </w:r>
      <w:r w:rsidRPr="006A20E1">
        <w:rPr>
          <w:rFonts w:ascii="Garamond" w:hAnsi="Garamond" w:cs="TimesNewRoman"/>
          <w:b/>
          <w:color w:val="000000"/>
          <w:sz w:val="22"/>
          <w:szCs w:val="22"/>
        </w:rPr>
        <w:t>(</w:t>
      </w:r>
      <w:r w:rsidR="00DF3F42" w:rsidRPr="006A20E1">
        <w:rPr>
          <w:rFonts w:ascii="Garamond" w:hAnsi="Garamond" w:cs="TimesNewRoman"/>
          <w:b/>
          <w:color w:val="000000"/>
          <w:sz w:val="22"/>
          <w:szCs w:val="22"/>
        </w:rPr>
        <w:t>for</w:t>
      </w:r>
      <w:r w:rsidRPr="006A20E1">
        <w:rPr>
          <w:rFonts w:ascii="Garamond" w:hAnsi="Garamond" w:cs="TimesNewRoman"/>
          <w:b/>
          <w:color w:val="000000"/>
          <w:sz w:val="22"/>
          <w:szCs w:val="22"/>
        </w:rPr>
        <w:t xml:space="preserve"> B</w:t>
      </w:r>
      <w:r w:rsidR="000F4B52">
        <w:rPr>
          <w:rFonts w:ascii="Garamond" w:hAnsi="Garamond" w:cs="TimesNewRoman"/>
          <w:b/>
          <w:color w:val="000000"/>
          <w:sz w:val="22"/>
          <w:szCs w:val="22"/>
        </w:rPr>
        <w:t>rightspace</w:t>
      </w:r>
      <w:r w:rsidR="00DF3F42" w:rsidRPr="006A20E1">
        <w:rPr>
          <w:rFonts w:ascii="Garamond" w:hAnsi="Garamond" w:cs="TimesNewRoman"/>
          <w:b/>
          <w:color w:val="000000"/>
          <w:sz w:val="22"/>
          <w:szCs w:val="22"/>
        </w:rPr>
        <w:t xml:space="preserve"> and more</w:t>
      </w:r>
      <w:r w:rsidRPr="006A20E1">
        <w:rPr>
          <w:rFonts w:ascii="Garamond" w:hAnsi="Garamond" w:cs="TimesNewRoman"/>
          <w:b/>
          <w:color w:val="000000"/>
          <w:sz w:val="22"/>
          <w:szCs w:val="22"/>
        </w:rPr>
        <w:t xml:space="preserve">): </w:t>
      </w:r>
      <w:hyperlink r:id="rId12" w:history="1">
        <w:r w:rsidR="00294A6A" w:rsidRPr="007D7080">
          <w:rPr>
            <w:rStyle w:val="Hyperlink"/>
            <w:rFonts w:ascii="Garamond" w:hAnsi="Garamond" w:cs="TimesNewRoman"/>
            <w:b/>
            <w:sz w:val="22"/>
            <w:szCs w:val="22"/>
          </w:rPr>
          <w:t>https://www.cuny.edu/cuny-login/</w:t>
        </w:r>
      </w:hyperlink>
    </w:p>
    <w:p w14:paraId="0A7BF0F4" w14:textId="6D0AAA97" w:rsidR="00F378C6" w:rsidRPr="00F378C6" w:rsidRDefault="00F378C6">
      <w:pPr>
        <w:autoSpaceDE w:val="0"/>
        <w:autoSpaceDN w:val="0"/>
        <w:adjustRightInd w:val="0"/>
        <w:rPr>
          <w:rFonts w:ascii="Garamond" w:hAnsi="Garamond" w:cs="TimesNewRoman"/>
          <w:b/>
          <w:color w:val="000000"/>
          <w:sz w:val="22"/>
          <w:szCs w:val="22"/>
        </w:rPr>
      </w:pPr>
      <w:r>
        <w:rPr>
          <w:rFonts w:ascii="Garamond" w:hAnsi="Garamond" w:cs="TimesNewRoman"/>
          <w:b/>
          <w:color w:val="000000"/>
          <w:sz w:val="22"/>
          <w:szCs w:val="22"/>
        </w:rPr>
        <w:t xml:space="preserve">Tutoring and more: </w:t>
      </w:r>
      <w:hyperlink r:id="rId13" w:history="1">
        <w:r w:rsidRPr="00F378C6">
          <w:rPr>
            <w:rStyle w:val="Hyperlink"/>
            <w:rFonts w:ascii="Garamond" w:hAnsi="Garamond" w:cs="TimesNewRoman"/>
            <w:b/>
            <w:sz w:val="22"/>
            <w:szCs w:val="22"/>
          </w:rPr>
          <w:t>https://math.sci.ccny.cuny.edu/page/for-students/</w:t>
        </w:r>
      </w:hyperlink>
    </w:p>
    <w:p w14:paraId="07171A72" w14:textId="5ECBE580" w:rsidR="00157E28" w:rsidRPr="00294A6A" w:rsidRDefault="00157E28">
      <w:pPr>
        <w:autoSpaceDE w:val="0"/>
        <w:autoSpaceDN w:val="0"/>
        <w:adjustRightInd w:val="0"/>
        <w:rPr>
          <w:rFonts w:ascii="Garamond" w:hAnsi="Garamond" w:cs="TimesNewRoman"/>
          <w:b/>
          <w:color w:val="000000"/>
          <w:sz w:val="22"/>
          <w:szCs w:val="22"/>
        </w:rPr>
      </w:pPr>
      <w:r w:rsidRPr="006A20E1">
        <w:rPr>
          <w:rFonts w:ascii="Garamond" w:hAnsi="Garamond" w:cs="TimesNewRoman"/>
          <w:b/>
          <w:color w:val="000000"/>
          <w:sz w:val="22"/>
          <w:szCs w:val="22"/>
          <w:u w:val="single"/>
        </w:rPr>
        <w:t>____________________________________________________________</w:t>
      </w:r>
    </w:p>
    <w:p w14:paraId="66734995" w14:textId="52966FF8" w:rsidR="00157E28" w:rsidRPr="006A20E1" w:rsidRDefault="00C771A2">
      <w:pPr>
        <w:autoSpaceDE w:val="0"/>
        <w:autoSpaceDN w:val="0"/>
        <w:adjustRightInd w:val="0"/>
        <w:rPr>
          <w:rFonts w:ascii="Garamond" w:hAnsi="Garamond" w:cs="TimesNewRoman,Bold"/>
          <w:b/>
          <w:bCs/>
          <w:sz w:val="22"/>
          <w:szCs w:val="22"/>
        </w:rPr>
      </w:pPr>
      <w:r>
        <w:rPr>
          <w:rFonts w:ascii="Garamond" w:hAnsi="Garamond" w:cs="TimesNewRoman,Bold"/>
          <w:b/>
          <w:bCs/>
          <w:sz w:val="22"/>
          <w:szCs w:val="22"/>
        </w:rPr>
        <w:t>Communication</w:t>
      </w:r>
    </w:p>
    <w:p w14:paraId="6FDAD5BB" w14:textId="330E3718" w:rsidR="00157E28" w:rsidRPr="00C771A2" w:rsidRDefault="008A4CDC">
      <w:pPr>
        <w:pStyle w:val="BodyText"/>
        <w:rPr>
          <w:rFonts w:cs="TimesNewRoman,Bold"/>
        </w:rPr>
      </w:pPr>
      <w:r w:rsidRPr="00C771A2">
        <w:t>Most</w:t>
      </w:r>
      <w:r w:rsidR="00157E28" w:rsidRPr="00C771A2">
        <w:t xml:space="preserve"> course materials </w:t>
      </w:r>
      <w:r w:rsidRPr="00C771A2">
        <w:t xml:space="preserve">and exam dates </w:t>
      </w:r>
      <w:r w:rsidR="00157E28" w:rsidRPr="00C771A2">
        <w:t>will be posted</w:t>
      </w:r>
      <w:r w:rsidR="00157E28" w:rsidRPr="003D0581">
        <w:t xml:space="preserve"> </w:t>
      </w:r>
      <w:r w:rsidR="00157E28" w:rsidRPr="00C771A2">
        <w:rPr>
          <w:u w:val="single"/>
        </w:rPr>
        <w:t xml:space="preserve">on my </w:t>
      </w:r>
      <w:r w:rsidR="00043D69" w:rsidRPr="00C771A2">
        <w:rPr>
          <w:u w:val="single"/>
        </w:rPr>
        <w:t xml:space="preserve">department </w:t>
      </w:r>
      <w:r w:rsidR="00157E28" w:rsidRPr="00C771A2">
        <w:rPr>
          <w:u w:val="single"/>
        </w:rPr>
        <w:t>webpage</w:t>
      </w:r>
      <w:r w:rsidRPr="00C771A2">
        <w:rPr>
          <w:u w:val="single"/>
        </w:rPr>
        <w:t xml:space="preserve"> for this class</w:t>
      </w:r>
      <w:r w:rsidR="006A20E1" w:rsidRPr="00C771A2">
        <w:t>.</w:t>
      </w:r>
      <w:r w:rsidR="00157E28" w:rsidRPr="00C771A2">
        <w:t xml:space="preserve"> </w:t>
      </w:r>
      <w:r w:rsidR="00157E28" w:rsidRPr="00C771A2">
        <w:rPr>
          <w:u w:val="single"/>
        </w:rPr>
        <w:t>I</w:t>
      </w:r>
      <w:r w:rsidRPr="00C771A2">
        <w:rPr>
          <w:u w:val="single"/>
        </w:rPr>
        <w:t>n Brightspace are</w:t>
      </w:r>
      <w:r w:rsidR="00043D69" w:rsidRPr="00C771A2">
        <w:rPr>
          <w:u w:val="single"/>
        </w:rPr>
        <w:t xml:space="preserve"> posted the link to the </w:t>
      </w:r>
      <w:r w:rsidR="00043D69" w:rsidRPr="00C771A2">
        <w:rPr>
          <w:i/>
          <w:iCs/>
          <w:u w:val="single"/>
        </w:rPr>
        <w:t>OneNote</w:t>
      </w:r>
      <w:r w:rsidRPr="00C771A2">
        <w:t xml:space="preserve"> </w:t>
      </w:r>
      <w:r w:rsidR="006040FA">
        <w:t xml:space="preserve">where </w:t>
      </w:r>
      <w:r w:rsidR="00043D69" w:rsidRPr="00C771A2">
        <w:t>the written part of my lectures</w:t>
      </w:r>
      <w:r w:rsidR="006040FA">
        <w:t xml:space="preserve"> are recorded</w:t>
      </w:r>
      <w:r w:rsidR="00043D69" w:rsidRPr="00043D69">
        <w:rPr>
          <w:b/>
          <w:bCs/>
        </w:rPr>
        <w:t>,</w:t>
      </w:r>
      <w:r w:rsidR="00043D69">
        <w:t xml:space="preserve"> </w:t>
      </w:r>
      <w:r w:rsidR="00BC7035">
        <w:t>and</w:t>
      </w:r>
      <w:r w:rsidR="00043D69">
        <w:t xml:space="preserve"> a</w:t>
      </w:r>
      <w:r w:rsidR="0036127A">
        <w:t xml:space="preserve"> pdf of the text with searchable TOC</w:t>
      </w:r>
      <w:r w:rsidR="00157E28" w:rsidRPr="006A20E1">
        <w:rPr>
          <w:rFonts w:cs="TimesNewRoman,Bold"/>
        </w:rPr>
        <w:t>.</w:t>
      </w:r>
      <w:r w:rsidR="00C771A2">
        <w:rPr>
          <w:rFonts w:cs="TimesNewRoman,Bold"/>
        </w:rPr>
        <w:t xml:space="preserve"> I will send </w:t>
      </w:r>
      <w:r w:rsidR="00C771A2" w:rsidRPr="003739F5">
        <w:rPr>
          <w:rFonts w:cs="TimesNewRoman,Bold"/>
          <w:u w:val="single"/>
        </w:rPr>
        <w:t xml:space="preserve">announcements via the </w:t>
      </w:r>
      <w:r w:rsidR="00C771A2" w:rsidRPr="003739F5">
        <w:rPr>
          <w:i/>
          <w:iCs/>
          <w:u w:val="single"/>
        </w:rPr>
        <w:t xml:space="preserve">WeBWorK </w:t>
      </w:r>
      <w:r w:rsidR="00C771A2" w:rsidRPr="003739F5">
        <w:rPr>
          <w:u w:val="single"/>
        </w:rPr>
        <w:t>email interface</w:t>
      </w:r>
      <w:r w:rsidR="00C771A2">
        <w:t>.</w:t>
      </w:r>
    </w:p>
    <w:p w14:paraId="394669C2" w14:textId="77777777" w:rsidR="00157E28" w:rsidRPr="006A20E1" w:rsidRDefault="00157E28">
      <w:pPr>
        <w:pStyle w:val="BodyText"/>
        <w:rPr>
          <w:bCs/>
          <w:sz w:val="16"/>
          <w:szCs w:val="16"/>
        </w:rPr>
      </w:pPr>
    </w:p>
    <w:p w14:paraId="5D541702" w14:textId="77777777" w:rsidR="00157E28" w:rsidRPr="006A20E1" w:rsidRDefault="00157E28">
      <w:pPr>
        <w:rPr>
          <w:rFonts w:ascii="Garamond" w:hAnsi="Garamond"/>
          <w:b/>
          <w:sz w:val="22"/>
          <w:szCs w:val="22"/>
        </w:rPr>
      </w:pPr>
      <w:r w:rsidRPr="006A20E1">
        <w:rPr>
          <w:rFonts w:ascii="Garamond" w:hAnsi="Garamond"/>
          <w:b/>
          <w:sz w:val="22"/>
          <w:szCs w:val="22"/>
        </w:rPr>
        <w:t>Course Assessment Tools</w:t>
      </w:r>
    </w:p>
    <w:p w14:paraId="7E039844" w14:textId="77777777" w:rsidR="00157E28" w:rsidRPr="006A20E1" w:rsidRDefault="00157E28">
      <w:pPr>
        <w:rPr>
          <w:rFonts w:ascii="Garamond" w:hAnsi="Garamond"/>
          <w:sz w:val="22"/>
          <w:szCs w:val="22"/>
        </w:rPr>
      </w:pPr>
      <w:r w:rsidRPr="006A20E1">
        <w:rPr>
          <w:rFonts w:ascii="Garamond" w:hAnsi="Garamond"/>
          <w:sz w:val="22"/>
          <w:szCs w:val="22"/>
        </w:rPr>
        <w:t>In-class work: 60%</w:t>
      </w:r>
    </w:p>
    <w:p w14:paraId="6AF56229" w14:textId="77777777" w:rsidR="00157E28" w:rsidRPr="006A20E1" w:rsidRDefault="00157E28">
      <w:pPr>
        <w:rPr>
          <w:rFonts w:ascii="Garamond" w:hAnsi="Garamond"/>
          <w:sz w:val="22"/>
          <w:szCs w:val="22"/>
        </w:rPr>
      </w:pPr>
      <w:r w:rsidRPr="006A20E1">
        <w:rPr>
          <w:rFonts w:ascii="Garamond" w:hAnsi="Garamond"/>
          <w:sz w:val="22"/>
          <w:szCs w:val="22"/>
        </w:rPr>
        <w:t>Final Exam (comprehensive): 40%</w:t>
      </w:r>
    </w:p>
    <w:p w14:paraId="62C3A9AA" w14:textId="77777777" w:rsidR="00157E28" w:rsidRPr="006A20E1" w:rsidRDefault="00157E28">
      <w:pPr>
        <w:rPr>
          <w:rFonts w:ascii="Garamond" w:hAnsi="Garamond"/>
          <w:sz w:val="16"/>
          <w:szCs w:val="16"/>
        </w:rPr>
      </w:pPr>
    </w:p>
    <w:p w14:paraId="0750D8D2" w14:textId="678ED0AD" w:rsidR="00157E28" w:rsidRPr="006A20E1" w:rsidRDefault="00157E28">
      <w:pPr>
        <w:autoSpaceDE w:val="0"/>
        <w:autoSpaceDN w:val="0"/>
        <w:adjustRightInd w:val="0"/>
        <w:rPr>
          <w:rFonts w:ascii="Garamond" w:hAnsi="Garamond" w:cs="TimesNewRoman,Bold"/>
          <w:b/>
          <w:bCs/>
          <w:sz w:val="22"/>
          <w:szCs w:val="22"/>
        </w:rPr>
      </w:pPr>
      <w:r w:rsidRPr="006A20E1">
        <w:rPr>
          <w:rFonts w:ascii="Garamond" w:hAnsi="Garamond" w:cs="TimesNewRoman,Bold"/>
          <w:b/>
          <w:bCs/>
          <w:sz w:val="22"/>
          <w:szCs w:val="22"/>
        </w:rPr>
        <w:t>Homework</w:t>
      </w:r>
    </w:p>
    <w:p w14:paraId="02AF4E88" w14:textId="09CF196D" w:rsidR="0036127A" w:rsidRDefault="00C36583" w:rsidP="0036127A">
      <w:pPr>
        <w:rPr>
          <w:rFonts w:ascii="Garamond" w:hAnsi="Garamond" w:cs="TimesNewRoman,Bold"/>
          <w:bCs/>
          <w:sz w:val="22"/>
          <w:szCs w:val="22"/>
        </w:rPr>
      </w:pPr>
      <w:r w:rsidRPr="006A20E1">
        <w:rPr>
          <w:rFonts w:ascii="Garamond" w:hAnsi="Garamond" w:cs="TimesNewRoman,Bold"/>
          <w:bCs/>
          <w:sz w:val="22"/>
          <w:szCs w:val="22"/>
        </w:rPr>
        <w:t>It is part of the homework to</w:t>
      </w:r>
      <w:r w:rsidR="00895F19" w:rsidRPr="006A20E1">
        <w:rPr>
          <w:rFonts w:ascii="Garamond" w:hAnsi="Garamond" w:cs="TimesNewRoman,Bold"/>
          <w:bCs/>
          <w:sz w:val="22"/>
          <w:szCs w:val="22"/>
        </w:rPr>
        <w:t xml:space="preserve"> </w:t>
      </w:r>
      <w:r w:rsidR="00895F19" w:rsidRPr="006A20E1">
        <w:rPr>
          <w:rFonts w:ascii="Garamond" w:hAnsi="Garamond" w:cs="TimesNewRoman,Bold"/>
          <w:b/>
          <w:bCs/>
          <w:sz w:val="22"/>
          <w:szCs w:val="22"/>
        </w:rPr>
        <w:t>read the textbook</w:t>
      </w:r>
      <w:r w:rsidR="008A4CDC">
        <w:rPr>
          <w:rFonts w:ascii="Garamond" w:hAnsi="Garamond" w:cs="TimesNewRoman,Bold"/>
          <w:b/>
          <w:bCs/>
          <w:sz w:val="22"/>
          <w:szCs w:val="22"/>
        </w:rPr>
        <w:t xml:space="preserve"> (either one)</w:t>
      </w:r>
      <w:r w:rsidR="00895F19" w:rsidRPr="006A20E1">
        <w:rPr>
          <w:rFonts w:ascii="Garamond" w:hAnsi="Garamond" w:cs="TimesNewRoman,Bold"/>
          <w:bCs/>
          <w:sz w:val="22"/>
          <w:szCs w:val="22"/>
        </w:rPr>
        <w:t>, prefe</w:t>
      </w:r>
      <w:r w:rsidR="0021772A" w:rsidRPr="006A20E1">
        <w:rPr>
          <w:rFonts w:ascii="Garamond" w:hAnsi="Garamond" w:cs="TimesNewRoman,Bold"/>
          <w:bCs/>
          <w:sz w:val="22"/>
          <w:szCs w:val="22"/>
        </w:rPr>
        <w:t>rably in advance of covering a</w:t>
      </w:r>
      <w:r w:rsidR="00895F19" w:rsidRPr="006A20E1">
        <w:rPr>
          <w:rFonts w:ascii="Garamond" w:hAnsi="Garamond" w:cs="TimesNewRoman,Bold"/>
          <w:bCs/>
          <w:sz w:val="22"/>
          <w:szCs w:val="22"/>
        </w:rPr>
        <w:t xml:space="preserve"> section in class.</w:t>
      </w:r>
      <w:r w:rsidR="005364AC" w:rsidRPr="006A20E1">
        <w:rPr>
          <w:rFonts w:ascii="Garamond" w:hAnsi="Garamond" w:cs="TimesNewRoman,Bold"/>
          <w:bCs/>
          <w:sz w:val="22"/>
          <w:szCs w:val="22"/>
        </w:rPr>
        <w:t xml:space="preserve"> </w:t>
      </w:r>
      <w:r w:rsidR="0036127A" w:rsidRPr="006A20E1">
        <w:rPr>
          <w:rFonts w:ascii="Garamond" w:hAnsi="Garamond" w:cs="TimesNewRoman,Bold"/>
          <w:bCs/>
          <w:sz w:val="22"/>
          <w:szCs w:val="22"/>
        </w:rPr>
        <w:t xml:space="preserve">Note that answers to </w:t>
      </w:r>
      <w:r w:rsidR="0036127A">
        <w:rPr>
          <w:rFonts w:ascii="Garamond" w:hAnsi="Garamond" w:cs="TimesNewRoman,Bold"/>
          <w:bCs/>
          <w:sz w:val="22"/>
          <w:szCs w:val="22"/>
        </w:rPr>
        <w:t xml:space="preserve">all </w:t>
      </w:r>
      <w:r w:rsidR="0036127A" w:rsidRPr="006A20E1">
        <w:rPr>
          <w:rFonts w:ascii="Garamond" w:hAnsi="Garamond" w:cs="TimesNewRoman,Bold"/>
          <w:bCs/>
          <w:sz w:val="22"/>
          <w:szCs w:val="22"/>
        </w:rPr>
        <w:t xml:space="preserve">odd numbered problems are at the </w:t>
      </w:r>
      <w:r w:rsidR="000C066C">
        <w:rPr>
          <w:rFonts w:ascii="Garamond" w:hAnsi="Garamond" w:cs="TimesNewRoman,Bold"/>
          <w:bCs/>
          <w:sz w:val="22"/>
          <w:szCs w:val="22"/>
        </w:rPr>
        <w:t xml:space="preserve">end of </w:t>
      </w:r>
      <w:r w:rsidR="0036127A" w:rsidRPr="006A20E1">
        <w:rPr>
          <w:rFonts w:ascii="Garamond" w:hAnsi="Garamond" w:cs="TimesNewRoman,Bold"/>
          <w:bCs/>
          <w:sz w:val="22"/>
          <w:szCs w:val="22"/>
        </w:rPr>
        <w:t>e</w:t>
      </w:r>
      <w:r w:rsidR="008A4CDC">
        <w:rPr>
          <w:rFonts w:ascii="Garamond" w:hAnsi="Garamond" w:cs="TimesNewRoman,Bold"/>
          <w:bCs/>
          <w:sz w:val="22"/>
          <w:szCs w:val="22"/>
        </w:rPr>
        <w:t>ach</w:t>
      </w:r>
      <w:r w:rsidR="0036127A" w:rsidRPr="006A20E1">
        <w:rPr>
          <w:rFonts w:ascii="Garamond" w:hAnsi="Garamond" w:cs="TimesNewRoman,Bold"/>
          <w:bCs/>
          <w:sz w:val="22"/>
          <w:szCs w:val="22"/>
        </w:rPr>
        <w:t xml:space="preserve"> text</w:t>
      </w:r>
      <w:r w:rsidR="008A4CDC">
        <w:rPr>
          <w:rFonts w:ascii="Garamond" w:hAnsi="Garamond" w:cs="TimesNewRoman,Bold"/>
          <w:bCs/>
          <w:sz w:val="22"/>
          <w:szCs w:val="22"/>
        </w:rPr>
        <w:t>.</w:t>
      </w:r>
    </w:p>
    <w:p w14:paraId="6D4A5346" w14:textId="03D7532F" w:rsidR="00EF52BF" w:rsidRDefault="006A20E1" w:rsidP="00EA47AB">
      <w:pPr>
        <w:autoSpaceDE w:val="0"/>
        <w:autoSpaceDN w:val="0"/>
        <w:adjustRightInd w:val="0"/>
        <w:ind w:right="-270"/>
        <w:rPr>
          <w:rFonts w:ascii="Garamond" w:hAnsi="Garamond"/>
          <w:sz w:val="22"/>
          <w:szCs w:val="22"/>
        </w:rPr>
      </w:pPr>
      <w:r w:rsidRPr="006A20E1">
        <w:rPr>
          <w:rFonts w:ascii="Garamond" w:hAnsi="Garamond"/>
          <w:sz w:val="22"/>
          <w:szCs w:val="22"/>
        </w:rPr>
        <w:t>We will be using the</w:t>
      </w:r>
      <w:r w:rsidR="00C36583">
        <w:rPr>
          <w:rFonts w:ascii="Garamond" w:hAnsi="Garamond"/>
          <w:sz w:val="22"/>
          <w:szCs w:val="22"/>
        </w:rPr>
        <w:t xml:space="preserve"> free </w:t>
      </w:r>
      <w:r w:rsidR="00C83F3B" w:rsidRPr="00157038">
        <w:rPr>
          <w:rFonts w:ascii="Garamond" w:hAnsi="Garamond"/>
          <w:i/>
          <w:iCs/>
          <w:sz w:val="22"/>
          <w:szCs w:val="22"/>
        </w:rPr>
        <w:t>WeBWorK</w:t>
      </w:r>
      <w:r w:rsidR="00C83F3B">
        <w:rPr>
          <w:rFonts w:ascii="Garamond" w:hAnsi="Garamond"/>
          <w:sz w:val="22"/>
          <w:szCs w:val="22"/>
        </w:rPr>
        <w:t xml:space="preserve"> </w:t>
      </w:r>
      <w:r w:rsidRPr="006A20E1">
        <w:rPr>
          <w:rFonts w:ascii="Garamond" w:hAnsi="Garamond"/>
          <w:sz w:val="22"/>
          <w:szCs w:val="22"/>
        </w:rPr>
        <w:t>online homework system</w:t>
      </w:r>
      <w:r w:rsidR="00EA47AB">
        <w:rPr>
          <w:rFonts w:ascii="Garamond" w:hAnsi="Garamond"/>
          <w:sz w:val="22"/>
          <w:szCs w:val="22"/>
        </w:rPr>
        <w:t xml:space="preserve"> (link above)</w:t>
      </w:r>
      <w:r>
        <w:rPr>
          <w:rFonts w:ascii="Garamond" w:hAnsi="Garamond"/>
          <w:sz w:val="22"/>
          <w:szCs w:val="22"/>
        </w:rPr>
        <w:t>, where you will find</w:t>
      </w:r>
      <w:r w:rsidRPr="006A20E1">
        <w:rPr>
          <w:rFonts w:ascii="Garamond" w:hAnsi="Garamond"/>
          <w:sz w:val="22"/>
          <w:szCs w:val="22"/>
        </w:rPr>
        <w:t xml:space="preserve"> </w:t>
      </w:r>
      <w:r w:rsidR="000C066C">
        <w:rPr>
          <w:rFonts w:ascii="Garamond" w:hAnsi="Garamond"/>
          <w:sz w:val="22"/>
          <w:szCs w:val="22"/>
        </w:rPr>
        <w:t>three types of assignments:</w:t>
      </w:r>
      <w:r w:rsidR="000C066C" w:rsidRPr="006040FA">
        <w:rPr>
          <w:rFonts w:ascii="Garamond" w:hAnsi="Garamond"/>
          <w:b/>
          <w:bCs/>
          <w:sz w:val="22"/>
          <w:szCs w:val="22"/>
        </w:rPr>
        <w:t xml:space="preserve"> Strang </w:t>
      </w:r>
      <w:r w:rsidRPr="006040FA">
        <w:rPr>
          <w:rFonts w:ascii="Garamond" w:hAnsi="Garamond"/>
          <w:b/>
          <w:bCs/>
          <w:sz w:val="22"/>
          <w:szCs w:val="22"/>
        </w:rPr>
        <w:t xml:space="preserve">required </w:t>
      </w:r>
      <w:r>
        <w:rPr>
          <w:rFonts w:ascii="Garamond" w:hAnsi="Garamond"/>
          <w:sz w:val="22"/>
          <w:szCs w:val="22"/>
        </w:rPr>
        <w:t xml:space="preserve">problems </w:t>
      </w:r>
      <w:r w:rsidR="000C066C">
        <w:rPr>
          <w:rFonts w:ascii="Garamond" w:hAnsi="Garamond"/>
          <w:sz w:val="22"/>
          <w:szCs w:val="22"/>
        </w:rPr>
        <w:t>(their</w:t>
      </w:r>
      <w:r w:rsidR="006040FA">
        <w:rPr>
          <w:rFonts w:ascii="Garamond" w:hAnsi="Garamond"/>
          <w:sz w:val="22"/>
          <w:szCs w:val="22"/>
        </w:rPr>
        <w:t xml:space="preserve"> point</w:t>
      </w:r>
      <w:r w:rsidR="000C066C">
        <w:rPr>
          <w:rFonts w:ascii="Garamond" w:hAnsi="Garamond"/>
          <w:sz w:val="22"/>
          <w:szCs w:val="22"/>
        </w:rPr>
        <w:t xml:space="preserve"> sum forms the denominator of the score S),</w:t>
      </w:r>
      <w:r w:rsidR="00EF52BF">
        <w:rPr>
          <w:rFonts w:ascii="Garamond" w:hAnsi="Garamond"/>
          <w:sz w:val="22"/>
          <w:szCs w:val="22"/>
        </w:rPr>
        <w:t xml:space="preserve"> </w:t>
      </w:r>
      <w:r w:rsidR="000C066C" w:rsidRPr="006040FA">
        <w:rPr>
          <w:rFonts w:ascii="Garamond" w:hAnsi="Garamond"/>
          <w:b/>
          <w:bCs/>
          <w:sz w:val="22"/>
          <w:szCs w:val="22"/>
        </w:rPr>
        <w:t xml:space="preserve">Strang </w:t>
      </w:r>
      <w:r w:rsidRPr="006040FA">
        <w:rPr>
          <w:rFonts w:ascii="Garamond" w:hAnsi="Garamond"/>
          <w:b/>
          <w:bCs/>
          <w:sz w:val="22"/>
          <w:szCs w:val="22"/>
        </w:rPr>
        <w:t>practice</w:t>
      </w:r>
      <w:r w:rsidR="00C83F3B">
        <w:rPr>
          <w:rFonts w:ascii="Garamond" w:hAnsi="Garamond"/>
          <w:sz w:val="22"/>
          <w:szCs w:val="22"/>
        </w:rPr>
        <w:t xml:space="preserve"> </w:t>
      </w:r>
      <w:r w:rsidR="000C066C">
        <w:rPr>
          <w:rFonts w:ascii="Garamond" w:hAnsi="Garamond"/>
          <w:sz w:val="22"/>
          <w:szCs w:val="22"/>
        </w:rPr>
        <w:t xml:space="preserve">sets </w:t>
      </w:r>
      <w:r w:rsidR="00C83F3B">
        <w:rPr>
          <w:rFonts w:ascii="Garamond" w:hAnsi="Garamond"/>
          <w:sz w:val="22"/>
          <w:szCs w:val="22"/>
        </w:rPr>
        <w:t>(</w:t>
      </w:r>
      <w:r w:rsidR="006040FA">
        <w:rPr>
          <w:rFonts w:ascii="Garamond" w:hAnsi="Garamond"/>
          <w:sz w:val="22"/>
          <w:szCs w:val="22"/>
        </w:rPr>
        <w:t xml:space="preserve">opened past due but with reduced scoring and a due date, </w:t>
      </w:r>
      <w:r w:rsidR="00C83F3B">
        <w:rPr>
          <w:rFonts w:ascii="Garamond" w:hAnsi="Garamond"/>
          <w:sz w:val="22"/>
          <w:szCs w:val="22"/>
        </w:rPr>
        <w:t xml:space="preserve">which give a small amount of extra credit </w:t>
      </w:r>
      <w:r w:rsidR="000C066C">
        <w:rPr>
          <w:rFonts w:ascii="Garamond" w:hAnsi="Garamond"/>
          <w:sz w:val="22"/>
          <w:szCs w:val="22"/>
        </w:rPr>
        <w:t xml:space="preserve">added to </w:t>
      </w:r>
      <w:r w:rsidR="00C83F3B">
        <w:rPr>
          <w:rFonts w:ascii="Garamond" w:hAnsi="Garamond"/>
          <w:sz w:val="22"/>
          <w:szCs w:val="22"/>
        </w:rPr>
        <w:t xml:space="preserve">the </w:t>
      </w:r>
      <w:r w:rsidR="006040FA">
        <w:rPr>
          <w:rFonts w:ascii="Garamond" w:hAnsi="Garamond"/>
          <w:sz w:val="22"/>
          <w:szCs w:val="22"/>
        </w:rPr>
        <w:t xml:space="preserve">points from the </w:t>
      </w:r>
      <w:r w:rsidR="00C83F3B">
        <w:rPr>
          <w:rFonts w:ascii="Garamond" w:hAnsi="Garamond"/>
          <w:sz w:val="22"/>
          <w:szCs w:val="22"/>
        </w:rPr>
        <w:t>required</w:t>
      </w:r>
      <w:r w:rsidR="006040FA">
        <w:rPr>
          <w:rFonts w:ascii="Garamond" w:hAnsi="Garamond"/>
          <w:sz w:val="22"/>
          <w:szCs w:val="22"/>
        </w:rPr>
        <w:t xml:space="preserve"> ones</w:t>
      </w:r>
      <w:r w:rsidR="00C83F3B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 a</w:t>
      </w:r>
      <w:r w:rsidR="00C36583">
        <w:rPr>
          <w:rFonts w:ascii="Garamond" w:hAnsi="Garamond"/>
          <w:sz w:val="22"/>
          <w:szCs w:val="22"/>
        </w:rPr>
        <w:t>s well as</w:t>
      </w:r>
      <w:r>
        <w:rPr>
          <w:rFonts w:ascii="Garamond" w:hAnsi="Garamond"/>
          <w:sz w:val="22"/>
          <w:szCs w:val="22"/>
        </w:rPr>
        <w:t xml:space="preserve"> the ones for the </w:t>
      </w:r>
      <w:r w:rsidRPr="006040FA">
        <w:rPr>
          <w:rFonts w:ascii="Garamond" w:hAnsi="Garamond"/>
          <w:b/>
          <w:bCs/>
          <w:sz w:val="22"/>
          <w:szCs w:val="22"/>
        </w:rPr>
        <w:t>Stewart</w:t>
      </w:r>
      <w:r>
        <w:rPr>
          <w:rFonts w:ascii="Garamond" w:hAnsi="Garamond"/>
          <w:sz w:val="22"/>
          <w:szCs w:val="22"/>
        </w:rPr>
        <w:t xml:space="preserve"> text that </w:t>
      </w:r>
      <w:r w:rsidR="006040FA">
        <w:rPr>
          <w:rFonts w:ascii="Garamond" w:hAnsi="Garamond"/>
          <w:sz w:val="22"/>
          <w:szCs w:val="22"/>
        </w:rPr>
        <w:t>the</w:t>
      </w:r>
      <w:r>
        <w:rPr>
          <w:rFonts w:ascii="Garamond" w:hAnsi="Garamond"/>
          <w:sz w:val="22"/>
          <w:szCs w:val="22"/>
        </w:rPr>
        <w:t xml:space="preserve"> sections us</w:t>
      </w:r>
      <w:r w:rsidR="006040FA">
        <w:rPr>
          <w:rFonts w:ascii="Garamond" w:hAnsi="Garamond"/>
          <w:sz w:val="22"/>
          <w:szCs w:val="22"/>
        </w:rPr>
        <w:t>ing that will get</w:t>
      </w:r>
      <w:r w:rsidR="00C36583">
        <w:rPr>
          <w:rFonts w:ascii="Garamond" w:hAnsi="Garamond"/>
          <w:sz w:val="22"/>
          <w:szCs w:val="22"/>
        </w:rPr>
        <w:t xml:space="preserve"> (providing more practice</w:t>
      </w:r>
      <w:r w:rsidR="00EA47AB">
        <w:rPr>
          <w:rFonts w:ascii="Garamond" w:hAnsi="Garamond"/>
          <w:sz w:val="22"/>
          <w:szCs w:val="22"/>
        </w:rPr>
        <w:t xml:space="preserve"> but no credit</w:t>
      </w:r>
      <w:r w:rsidR="006040FA">
        <w:rPr>
          <w:rFonts w:ascii="Garamond" w:hAnsi="Garamond"/>
          <w:sz w:val="22"/>
          <w:szCs w:val="22"/>
        </w:rPr>
        <w:t xml:space="preserve"> since they are opened past due</w:t>
      </w:r>
      <w:r w:rsidR="00103B95">
        <w:rPr>
          <w:rFonts w:ascii="Garamond" w:hAnsi="Garamond"/>
          <w:sz w:val="22"/>
          <w:szCs w:val="22"/>
        </w:rPr>
        <w:t>; answers available immediately</w:t>
      </w:r>
      <w:r w:rsidR="00C36583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.</w:t>
      </w:r>
      <w:r w:rsidRPr="006A20E1">
        <w:rPr>
          <w:rFonts w:ascii="Garamond" w:hAnsi="Garamond"/>
          <w:b/>
          <w:bCs/>
          <w:sz w:val="22"/>
          <w:szCs w:val="22"/>
        </w:rPr>
        <w:t xml:space="preserve"> Your login is your CCNY domain name typed in </w:t>
      </w:r>
      <w:r w:rsidRPr="00C83F3B">
        <w:rPr>
          <w:rFonts w:ascii="Garamond" w:hAnsi="Garamond"/>
          <w:b/>
          <w:bCs/>
          <w:sz w:val="22"/>
          <w:szCs w:val="22"/>
          <w:u w:val="single"/>
        </w:rPr>
        <w:t>lowercase</w:t>
      </w:r>
      <w:r w:rsidRPr="006A20E1">
        <w:rPr>
          <w:rFonts w:ascii="Garamond" w:hAnsi="Garamond"/>
          <w:b/>
          <w:bCs/>
          <w:sz w:val="22"/>
          <w:szCs w:val="22"/>
        </w:rPr>
        <w:t>, and your password is the one that goes with it.</w:t>
      </w:r>
      <w:r w:rsidRPr="006A20E1">
        <w:rPr>
          <w:rFonts w:ascii="Garamond" w:hAnsi="Garamond"/>
          <w:sz w:val="22"/>
          <w:szCs w:val="22"/>
        </w:rPr>
        <w:t xml:space="preserve"> These are usually the same as your Citymail userid </w:t>
      </w:r>
      <w:r w:rsidR="00C83F3B">
        <w:rPr>
          <w:rFonts w:ascii="Garamond" w:hAnsi="Garamond"/>
          <w:sz w:val="22"/>
          <w:szCs w:val="22"/>
        </w:rPr>
        <w:t>(without the @</w:t>
      </w:r>
      <w:r w:rsidR="00103B95">
        <w:rPr>
          <w:rFonts w:ascii="Garamond" w:hAnsi="Garamond"/>
          <w:sz w:val="22"/>
          <w:szCs w:val="22"/>
        </w:rPr>
        <w:t>...</w:t>
      </w:r>
      <w:r w:rsidR="00C83F3B">
        <w:rPr>
          <w:rFonts w:ascii="Garamond" w:hAnsi="Garamond"/>
          <w:sz w:val="22"/>
          <w:szCs w:val="22"/>
        </w:rPr>
        <w:t xml:space="preserve">) </w:t>
      </w:r>
      <w:r w:rsidRPr="006A20E1">
        <w:rPr>
          <w:rFonts w:ascii="Garamond" w:hAnsi="Garamond"/>
          <w:sz w:val="22"/>
          <w:szCs w:val="22"/>
        </w:rPr>
        <w:t xml:space="preserve">and </w:t>
      </w:r>
      <w:r w:rsidR="00BC7035">
        <w:rPr>
          <w:rFonts w:ascii="Garamond" w:hAnsi="Garamond"/>
          <w:sz w:val="22"/>
          <w:szCs w:val="22"/>
        </w:rPr>
        <w:t xml:space="preserve">email </w:t>
      </w:r>
      <w:r w:rsidRPr="006A20E1">
        <w:rPr>
          <w:rFonts w:ascii="Garamond" w:hAnsi="Garamond"/>
          <w:sz w:val="22"/>
          <w:szCs w:val="22"/>
        </w:rPr>
        <w:t>password</w:t>
      </w:r>
      <w:r w:rsidR="000C066C">
        <w:rPr>
          <w:rFonts w:ascii="Garamond" w:hAnsi="Garamond"/>
          <w:sz w:val="22"/>
          <w:szCs w:val="22"/>
        </w:rPr>
        <w:t>, thus</w:t>
      </w:r>
      <w:r w:rsidR="000C066C" w:rsidRPr="000C066C">
        <w:rPr>
          <w:rFonts w:ascii="Garamond" w:hAnsi="Garamond"/>
          <w:b/>
          <w:bCs/>
          <w:sz w:val="22"/>
          <w:szCs w:val="22"/>
        </w:rPr>
        <w:t xml:space="preserve"> y</w:t>
      </w:r>
      <w:r w:rsidRPr="000C066C">
        <w:rPr>
          <w:rFonts w:ascii="Garamond" w:hAnsi="Garamond"/>
          <w:b/>
          <w:bCs/>
          <w:sz w:val="22"/>
          <w:szCs w:val="22"/>
        </w:rPr>
        <w:t>ou</w:t>
      </w:r>
      <w:r w:rsidRPr="006A20E1">
        <w:rPr>
          <w:rFonts w:ascii="Garamond" w:hAnsi="Garamond"/>
          <w:b/>
          <w:bCs/>
          <w:sz w:val="22"/>
          <w:szCs w:val="22"/>
        </w:rPr>
        <w:t xml:space="preserve"> cannot change your userid or password on the </w:t>
      </w:r>
      <w:r w:rsidR="00EF52BF" w:rsidRPr="00B67FFC">
        <w:rPr>
          <w:rFonts w:ascii="Garamond" w:hAnsi="Garamond"/>
          <w:b/>
          <w:bCs/>
          <w:i/>
          <w:sz w:val="22"/>
          <w:szCs w:val="22"/>
        </w:rPr>
        <w:t>WeBWorK</w:t>
      </w:r>
      <w:r w:rsidR="00EF52BF">
        <w:rPr>
          <w:rFonts w:ascii="Garamond" w:hAnsi="Garamond"/>
          <w:b/>
          <w:bCs/>
          <w:sz w:val="22"/>
          <w:szCs w:val="22"/>
        </w:rPr>
        <w:t xml:space="preserve"> </w:t>
      </w:r>
      <w:r w:rsidRPr="006A20E1">
        <w:rPr>
          <w:rFonts w:ascii="Garamond" w:hAnsi="Garamond"/>
          <w:b/>
          <w:bCs/>
          <w:sz w:val="22"/>
          <w:szCs w:val="22"/>
        </w:rPr>
        <w:t>system</w:t>
      </w:r>
      <w:r w:rsidR="004B1B9A">
        <w:rPr>
          <w:rFonts w:ascii="Garamond" w:hAnsi="Garamond"/>
          <w:sz w:val="22"/>
          <w:szCs w:val="22"/>
        </w:rPr>
        <w:t xml:space="preserve">. Since your email password must be reset every 180 days, inability to login to </w:t>
      </w:r>
      <w:r w:rsidR="004B1B9A" w:rsidRPr="004B1B9A">
        <w:rPr>
          <w:rFonts w:ascii="Garamond" w:hAnsi="Garamond"/>
          <w:i/>
          <w:iCs/>
          <w:sz w:val="22"/>
          <w:szCs w:val="22"/>
        </w:rPr>
        <w:t>WeBWorK</w:t>
      </w:r>
      <w:r w:rsidR="004B1B9A">
        <w:rPr>
          <w:rFonts w:ascii="Garamond" w:hAnsi="Garamond"/>
          <w:sz w:val="22"/>
          <w:szCs w:val="22"/>
        </w:rPr>
        <w:t xml:space="preserve"> is often linked to that issue. If</w:t>
      </w:r>
      <w:r w:rsidRPr="006A20E1">
        <w:rPr>
          <w:rFonts w:ascii="Garamond" w:hAnsi="Garamond"/>
          <w:sz w:val="22"/>
          <w:szCs w:val="22"/>
        </w:rPr>
        <w:t xml:space="preserve"> you change your domain password on CCNY's site via</w:t>
      </w:r>
      <w:r w:rsidR="00EA47AB">
        <w:rPr>
          <w:rFonts w:ascii="Garamond" w:hAnsi="Garamond"/>
          <w:sz w:val="22"/>
          <w:szCs w:val="22"/>
        </w:rPr>
        <w:t xml:space="preserve"> </w:t>
      </w:r>
      <w:hyperlink r:id="rId14" w:history="1">
        <w:r w:rsidR="00EA47AB" w:rsidRPr="005F4D27">
          <w:rPr>
            <w:rStyle w:val="Hyperlink"/>
            <w:rFonts w:ascii="Garamond" w:hAnsi="Garamond"/>
            <w:sz w:val="22"/>
            <w:szCs w:val="22"/>
          </w:rPr>
          <w:t>https://reset.ccny.cuny.edu/</w:t>
        </w:r>
      </w:hyperlink>
      <w:r w:rsidR="00F77E6A">
        <w:rPr>
          <w:rFonts w:ascii="Garamond" w:hAnsi="Garamond"/>
          <w:sz w:val="22"/>
          <w:szCs w:val="22"/>
        </w:rPr>
        <w:t xml:space="preserve"> </w:t>
      </w:r>
      <w:r w:rsidRPr="006A20E1">
        <w:rPr>
          <w:rFonts w:ascii="Garamond" w:hAnsi="Garamond"/>
          <w:sz w:val="22"/>
          <w:szCs w:val="22"/>
        </w:rPr>
        <w:t xml:space="preserve">then it will automatically change on </w:t>
      </w:r>
      <w:r w:rsidRPr="006A20E1">
        <w:rPr>
          <w:rFonts w:ascii="Garamond" w:hAnsi="Garamond"/>
          <w:i/>
          <w:sz w:val="22"/>
          <w:szCs w:val="22"/>
        </w:rPr>
        <w:t>We</w:t>
      </w:r>
      <w:r w:rsidR="00C36583">
        <w:rPr>
          <w:rFonts w:ascii="Garamond" w:hAnsi="Garamond"/>
          <w:i/>
          <w:sz w:val="22"/>
          <w:szCs w:val="22"/>
        </w:rPr>
        <w:t>B</w:t>
      </w:r>
      <w:r w:rsidRPr="006A20E1">
        <w:rPr>
          <w:rFonts w:ascii="Garamond" w:hAnsi="Garamond"/>
          <w:i/>
          <w:sz w:val="22"/>
          <w:szCs w:val="22"/>
        </w:rPr>
        <w:t>Wor</w:t>
      </w:r>
      <w:r w:rsidR="00EF52BF">
        <w:rPr>
          <w:rFonts w:ascii="Garamond" w:hAnsi="Garamond"/>
          <w:i/>
          <w:sz w:val="22"/>
          <w:szCs w:val="22"/>
        </w:rPr>
        <w:t>K</w:t>
      </w:r>
      <w:r w:rsidRPr="006A20E1">
        <w:rPr>
          <w:rFonts w:ascii="Garamond" w:hAnsi="Garamond"/>
          <w:sz w:val="22"/>
          <w:szCs w:val="22"/>
        </w:rPr>
        <w:t>.</w:t>
      </w:r>
      <w:r w:rsidR="000C066C">
        <w:rPr>
          <w:rFonts w:ascii="Garamond" w:hAnsi="Garamond"/>
          <w:sz w:val="22"/>
          <w:szCs w:val="22"/>
        </w:rPr>
        <w:t xml:space="preserve"> Changing the phone used for email MFA can also adversely affect your ability to login until you register it.</w:t>
      </w:r>
      <w:r w:rsidR="006040FA">
        <w:rPr>
          <w:rFonts w:ascii="Garamond" w:hAnsi="Garamond"/>
          <w:sz w:val="22"/>
          <w:szCs w:val="22"/>
        </w:rPr>
        <w:t xml:space="preserve"> </w:t>
      </w:r>
      <w:r w:rsidR="008A6E5C" w:rsidRPr="000C066C">
        <w:rPr>
          <w:rFonts w:ascii="Garamond" w:hAnsi="Garamond" w:cs="TimesNewRoman,Bold"/>
          <w:b/>
          <w:bCs/>
          <w:sz w:val="22"/>
          <w:szCs w:val="22"/>
        </w:rPr>
        <w:t>Total</w:t>
      </w:r>
      <w:r w:rsidR="00157E28" w:rsidRPr="000C066C">
        <w:rPr>
          <w:rFonts w:ascii="Garamond" w:hAnsi="Garamond"/>
          <w:b/>
          <w:bCs/>
          <w:sz w:val="22"/>
          <w:szCs w:val="22"/>
        </w:rPr>
        <w:t xml:space="preserve"> </w:t>
      </w:r>
      <w:r w:rsidR="00F77E6A" w:rsidRPr="000C066C">
        <w:rPr>
          <w:rFonts w:ascii="Garamond" w:hAnsi="Garamond"/>
          <w:b/>
          <w:bCs/>
          <w:i/>
          <w:sz w:val="22"/>
          <w:szCs w:val="22"/>
        </w:rPr>
        <w:t>WeBWorK</w:t>
      </w:r>
      <w:r w:rsidR="008A6E5C" w:rsidRPr="000C066C">
        <w:rPr>
          <w:rFonts w:ascii="Garamond" w:hAnsi="Garamond"/>
          <w:b/>
          <w:bCs/>
          <w:i/>
          <w:sz w:val="22"/>
          <w:szCs w:val="22"/>
        </w:rPr>
        <w:t xml:space="preserve"> </w:t>
      </w:r>
      <w:r w:rsidR="008A6E5C" w:rsidRPr="000C066C">
        <w:rPr>
          <w:rFonts w:ascii="Garamond" w:hAnsi="Garamond"/>
          <w:b/>
          <w:bCs/>
          <w:sz w:val="22"/>
          <w:szCs w:val="22"/>
        </w:rPr>
        <w:t>score</w:t>
      </w:r>
      <w:r w:rsidR="00A438FC" w:rsidRPr="000C066C">
        <w:rPr>
          <w:rFonts w:ascii="Garamond" w:hAnsi="Garamond"/>
          <w:b/>
          <w:bCs/>
          <w:sz w:val="22"/>
          <w:szCs w:val="22"/>
        </w:rPr>
        <w:t xml:space="preserve"> S</w:t>
      </w:r>
      <w:r w:rsidR="00EF52BF">
        <w:rPr>
          <w:rFonts w:ascii="Garamond" w:hAnsi="Garamond"/>
          <w:sz w:val="22"/>
          <w:szCs w:val="22"/>
        </w:rPr>
        <w:t xml:space="preserve"> = </w:t>
      </w:r>
      <w:r w:rsidR="00EA47AB">
        <w:rPr>
          <w:rFonts w:ascii="Garamond" w:hAnsi="Garamond"/>
          <w:sz w:val="22"/>
          <w:szCs w:val="22"/>
        </w:rPr>
        <w:t>percent</w:t>
      </w:r>
      <w:r w:rsidR="00EF52BF">
        <w:rPr>
          <w:rFonts w:ascii="Garamond" w:hAnsi="Garamond"/>
          <w:sz w:val="22"/>
          <w:szCs w:val="22"/>
        </w:rPr>
        <w:t xml:space="preserve"> of points of</w:t>
      </w:r>
      <w:r w:rsidR="00F77E6A">
        <w:rPr>
          <w:rFonts w:ascii="Garamond" w:hAnsi="Garamond"/>
          <w:sz w:val="22"/>
          <w:szCs w:val="22"/>
        </w:rPr>
        <w:t xml:space="preserve"> </w:t>
      </w:r>
      <w:r w:rsidR="00F77E6A" w:rsidRPr="00385692">
        <w:rPr>
          <w:rFonts w:ascii="Garamond" w:hAnsi="Garamond"/>
          <w:sz w:val="22"/>
          <w:szCs w:val="22"/>
          <w:u w:val="single"/>
        </w:rPr>
        <w:t>required</w:t>
      </w:r>
      <w:r w:rsidR="00F77E6A">
        <w:rPr>
          <w:rFonts w:ascii="Garamond" w:hAnsi="Garamond"/>
          <w:sz w:val="22"/>
          <w:szCs w:val="22"/>
        </w:rPr>
        <w:t xml:space="preserve"> problems </w:t>
      </w:r>
      <w:r w:rsidR="00385692">
        <w:rPr>
          <w:rFonts w:ascii="Garamond" w:hAnsi="Garamond"/>
          <w:sz w:val="22"/>
          <w:szCs w:val="22"/>
        </w:rPr>
        <w:t>(</w:t>
      </w:r>
      <w:r w:rsidR="00EA47AB">
        <w:rPr>
          <w:rFonts w:ascii="Garamond" w:hAnsi="Garamond"/>
          <w:sz w:val="22"/>
          <w:szCs w:val="22"/>
        </w:rPr>
        <w:t xml:space="preserve">with Strang </w:t>
      </w:r>
      <w:r w:rsidR="00385692">
        <w:rPr>
          <w:rFonts w:ascii="Garamond" w:hAnsi="Garamond"/>
          <w:sz w:val="22"/>
          <w:szCs w:val="22"/>
        </w:rPr>
        <w:t>practice</w:t>
      </w:r>
      <w:r w:rsidR="00EA47AB">
        <w:rPr>
          <w:rFonts w:ascii="Garamond" w:hAnsi="Garamond"/>
          <w:sz w:val="22"/>
          <w:szCs w:val="22"/>
        </w:rPr>
        <w:t xml:space="preserve"> </w:t>
      </w:r>
      <w:r w:rsidR="00153C68">
        <w:rPr>
          <w:rFonts w:ascii="Garamond" w:hAnsi="Garamond"/>
          <w:sz w:val="22"/>
          <w:szCs w:val="22"/>
        </w:rPr>
        <w:t xml:space="preserve">points </w:t>
      </w:r>
      <w:r w:rsidR="00EA47AB">
        <w:rPr>
          <w:rFonts w:ascii="Garamond" w:hAnsi="Garamond"/>
          <w:sz w:val="22"/>
          <w:szCs w:val="22"/>
        </w:rPr>
        <w:t xml:space="preserve">added to required as </w:t>
      </w:r>
      <w:r w:rsidR="00385692">
        <w:rPr>
          <w:rFonts w:ascii="Garamond" w:hAnsi="Garamond"/>
          <w:sz w:val="22"/>
          <w:szCs w:val="22"/>
        </w:rPr>
        <w:t>EC</w:t>
      </w:r>
      <w:r w:rsidR="00EA47AB">
        <w:rPr>
          <w:rFonts w:ascii="Garamond" w:hAnsi="Garamond"/>
          <w:sz w:val="22"/>
          <w:szCs w:val="22"/>
        </w:rPr>
        <w:t xml:space="preserve"> in numerator</w:t>
      </w:r>
      <w:r w:rsidR="00385692">
        <w:rPr>
          <w:rFonts w:ascii="Garamond" w:hAnsi="Garamond"/>
          <w:sz w:val="22"/>
          <w:szCs w:val="22"/>
        </w:rPr>
        <w:t xml:space="preserve">) </w:t>
      </w:r>
      <w:r w:rsidR="008A6E5C" w:rsidRPr="006A20E1">
        <w:rPr>
          <w:rFonts w:ascii="Garamond" w:hAnsi="Garamond"/>
          <w:sz w:val="22"/>
          <w:szCs w:val="22"/>
        </w:rPr>
        <w:t>will count as follows:</w:t>
      </w:r>
      <w:r w:rsidR="00773075" w:rsidRPr="006A20E1">
        <w:rPr>
          <w:rFonts w:ascii="Garamond" w:hAnsi="Garamond"/>
          <w:sz w:val="22"/>
          <w:szCs w:val="22"/>
        </w:rPr>
        <w:t xml:space="preserve"> </w:t>
      </w:r>
    </w:p>
    <w:p w14:paraId="5769986B" w14:textId="127ECE97" w:rsidR="0021772A" w:rsidRPr="006A20E1" w:rsidRDefault="00773075" w:rsidP="006177FA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6A20E1">
        <w:rPr>
          <w:rFonts w:ascii="Garamond" w:hAnsi="Garamond"/>
          <w:sz w:val="22"/>
          <w:szCs w:val="22"/>
        </w:rPr>
        <w:t>100≥</w:t>
      </w:r>
      <w:r w:rsidR="008A6E5C" w:rsidRPr="006A20E1">
        <w:rPr>
          <w:rFonts w:ascii="Garamond" w:hAnsi="Garamond"/>
          <w:sz w:val="22"/>
          <w:szCs w:val="22"/>
        </w:rPr>
        <w:t xml:space="preserve"> </w:t>
      </w:r>
      <w:r w:rsidR="00A438FC" w:rsidRPr="006A20E1">
        <w:rPr>
          <w:rFonts w:ascii="Garamond" w:hAnsi="Garamond"/>
          <w:sz w:val="22"/>
          <w:szCs w:val="22"/>
        </w:rPr>
        <w:t xml:space="preserve">S </w:t>
      </w:r>
      <w:r w:rsidR="008A6E5C" w:rsidRPr="006A20E1">
        <w:rPr>
          <w:rFonts w:ascii="Garamond" w:hAnsi="Garamond"/>
          <w:sz w:val="22"/>
          <w:szCs w:val="22"/>
        </w:rPr>
        <w:t>≥</w:t>
      </w:r>
      <w:r w:rsidRPr="006A20E1">
        <w:rPr>
          <w:rFonts w:ascii="Garamond" w:hAnsi="Garamond"/>
          <w:sz w:val="22"/>
          <w:szCs w:val="22"/>
        </w:rPr>
        <w:t xml:space="preserve"> 90</w:t>
      </w:r>
      <w:r w:rsidR="00A438FC" w:rsidRPr="006A20E1">
        <w:rPr>
          <w:rFonts w:ascii="Garamond" w:hAnsi="Garamond"/>
          <w:sz w:val="22"/>
          <w:szCs w:val="22"/>
        </w:rPr>
        <w:t>% add 5</w:t>
      </w:r>
      <w:r w:rsidR="008A6E5C" w:rsidRPr="006A20E1">
        <w:rPr>
          <w:rFonts w:ascii="Garamond" w:hAnsi="Garamond"/>
          <w:sz w:val="22"/>
          <w:szCs w:val="22"/>
        </w:rPr>
        <w:t xml:space="preserve"> points to </w:t>
      </w:r>
      <w:r w:rsidR="008A6E5C" w:rsidRPr="00153C68">
        <w:rPr>
          <w:rFonts w:ascii="Garamond" w:hAnsi="Garamond"/>
          <w:sz w:val="22"/>
          <w:szCs w:val="22"/>
          <w:u w:val="single"/>
        </w:rPr>
        <w:t>in-class exam average</w:t>
      </w:r>
      <w:r w:rsidR="008A6E5C" w:rsidRPr="006A20E1">
        <w:rPr>
          <w:rFonts w:ascii="Garamond" w:hAnsi="Garamond"/>
          <w:sz w:val="22"/>
          <w:szCs w:val="22"/>
        </w:rPr>
        <w:t xml:space="preserve">, </w:t>
      </w:r>
      <w:r w:rsidRPr="006A20E1">
        <w:rPr>
          <w:rFonts w:ascii="Garamond" w:hAnsi="Garamond"/>
          <w:sz w:val="22"/>
          <w:szCs w:val="22"/>
        </w:rPr>
        <w:t xml:space="preserve">90 &gt; S ≥ 75% add 3.5 points, </w:t>
      </w:r>
      <w:r w:rsidR="00A438FC" w:rsidRPr="006A20E1">
        <w:rPr>
          <w:rFonts w:ascii="Garamond" w:hAnsi="Garamond"/>
          <w:sz w:val="22"/>
          <w:szCs w:val="22"/>
        </w:rPr>
        <w:t>75 &gt; S ≥</w:t>
      </w:r>
      <w:r w:rsidR="00272B49" w:rsidRPr="006A20E1">
        <w:rPr>
          <w:rFonts w:ascii="Garamond" w:hAnsi="Garamond"/>
          <w:sz w:val="22"/>
          <w:szCs w:val="22"/>
        </w:rPr>
        <w:t xml:space="preserve"> 50% add 2.5 </w:t>
      </w:r>
      <w:r w:rsidR="00A438FC" w:rsidRPr="006A20E1">
        <w:rPr>
          <w:rFonts w:ascii="Garamond" w:hAnsi="Garamond"/>
          <w:sz w:val="22"/>
          <w:szCs w:val="22"/>
        </w:rPr>
        <w:t>points, 50 &gt; S ≥ 2</w:t>
      </w:r>
      <w:r w:rsidR="00272B49" w:rsidRPr="006A20E1">
        <w:rPr>
          <w:rFonts w:ascii="Garamond" w:hAnsi="Garamond"/>
          <w:sz w:val="22"/>
          <w:szCs w:val="22"/>
        </w:rPr>
        <w:t>5% add 1.5</w:t>
      </w:r>
      <w:r w:rsidR="00A438FC" w:rsidRPr="006A20E1">
        <w:rPr>
          <w:rFonts w:ascii="Garamond" w:hAnsi="Garamond"/>
          <w:sz w:val="22"/>
          <w:szCs w:val="22"/>
        </w:rPr>
        <w:t xml:space="preserve"> points, 25 &gt; S ≥</w:t>
      </w:r>
      <w:r w:rsidR="00272B49" w:rsidRPr="006A20E1">
        <w:rPr>
          <w:rFonts w:ascii="Garamond" w:hAnsi="Garamond"/>
          <w:sz w:val="22"/>
          <w:szCs w:val="22"/>
        </w:rPr>
        <w:t xml:space="preserve"> 15% add 0.5</w:t>
      </w:r>
      <w:r w:rsidR="00A438FC" w:rsidRPr="006A20E1">
        <w:rPr>
          <w:rFonts w:ascii="Garamond" w:hAnsi="Garamond"/>
          <w:sz w:val="22"/>
          <w:szCs w:val="22"/>
        </w:rPr>
        <w:t xml:space="preserve"> point, 15</w:t>
      </w:r>
      <w:r w:rsidR="00153C68">
        <w:rPr>
          <w:rFonts w:ascii="Garamond" w:hAnsi="Garamond"/>
          <w:sz w:val="22"/>
          <w:szCs w:val="22"/>
        </w:rPr>
        <w:t>%</w:t>
      </w:r>
      <w:r w:rsidR="00A438FC" w:rsidRPr="006A20E1">
        <w:rPr>
          <w:rFonts w:ascii="Garamond" w:hAnsi="Garamond"/>
          <w:sz w:val="22"/>
          <w:szCs w:val="22"/>
        </w:rPr>
        <w:t xml:space="preserve"> &gt; S no upgrade.</w:t>
      </w:r>
    </w:p>
    <w:p w14:paraId="0909219B" w14:textId="77777777" w:rsidR="0021772A" w:rsidRPr="006A20E1" w:rsidRDefault="0021772A" w:rsidP="00895F19">
      <w:pPr>
        <w:rPr>
          <w:rFonts w:ascii="Garamond" w:hAnsi="Garamond"/>
          <w:sz w:val="16"/>
          <w:szCs w:val="16"/>
        </w:rPr>
      </w:pPr>
    </w:p>
    <w:p w14:paraId="4E0FBD3B" w14:textId="77777777" w:rsidR="00895F19" w:rsidRPr="006A20E1" w:rsidRDefault="00157E28">
      <w:pPr>
        <w:autoSpaceDE w:val="0"/>
        <w:autoSpaceDN w:val="0"/>
        <w:adjustRightInd w:val="0"/>
        <w:rPr>
          <w:rFonts w:ascii="Garamond" w:hAnsi="Garamond" w:cs="TimesNewRoman,Bold"/>
          <w:b/>
          <w:bCs/>
          <w:sz w:val="22"/>
          <w:szCs w:val="22"/>
        </w:rPr>
      </w:pPr>
      <w:r w:rsidRPr="006A20E1">
        <w:rPr>
          <w:rFonts w:ascii="Garamond" w:hAnsi="Garamond" w:cs="TimesNewRoman,Bold"/>
          <w:b/>
          <w:bCs/>
          <w:sz w:val="22"/>
          <w:szCs w:val="22"/>
        </w:rPr>
        <w:t>Exams</w:t>
      </w:r>
    </w:p>
    <w:p w14:paraId="4CDB62E4" w14:textId="700995CF" w:rsidR="00157E28" w:rsidRPr="006A20E1" w:rsidRDefault="00EC154A">
      <w:pPr>
        <w:autoSpaceDE w:val="0"/>
        <w:autoSpaceDN w:val="0"/>
        <w:adjustRightInd w:val="0"/>
        <w:rPr>
          <w:rFonts w:ascii="Garamond" w:hAnsi="Garamond" w:cs="TimesNewRoman,Bold"/>
          <w:sz w:val="22"/>
          <w:szCs w:val="22"/>
        </w:rPr>
      </w:pPr>
      <w:r w:rsidRPr="006A20E1">
        <w:rPr>
          <w:rFonts w:ascii="Garamond" w:hAnsi="Garamond" w:cs="TimesNewRoman,Bold"/>
          <w:sz w:val="22"/>
          <w:szCs w:val="22"/>
        </w:rPr>
        <w:t xml:space="preserve">There will be </w:t>
      </w:r>
      <w:r w:rsidR="0004417C" w:rsidRPr="006A20E1">
        <w:rPr>
          <w:rFonts w:ascii="Garamond" w:hAnsi="Garamond" w:cs="TimesNewRoman,Bold"/>
          <w:sz w:val="22"/>
          <w:szCs w:val="22"/>
        </w:rPr>
        <w:t xml:space="preserve">three </w:t>
      </w:r>
      <w:r w:rsidR="0004417C">
        <w:rPr>
          <w:rFonts w:ascii="Garamond" w:hAnsi="Garamond" w:cs="TimesNewRoman,Bold"/>
          <w:sz w:val="22"/>
          <w:szCs w:val="22"/>
        </w:rPr>
        <w:t>in-class exams (lowest will be dropped), for which</w:t>
      </w:r>
      <w:r w:rsidR="002B1E2C">
        <w:rPr>
          <w:rFonts w:ascii="Garamond" w:hAnsi="Garamond" w:cs="TimesNewRoman,Bold"/>
          <w:sz w:val="22"/>
          <w:szCs w:val="22"/>
        </w:rPr>
        <w:t xml:space="preserve"> at</w:t>
      </w:r>
      <w:r w:rsidR="00157E28" w:rsidRPr="006A20E1">
        <w:rPr>
          <w:rFonts w:ascii="Garamond" w:hAnsi="Garamond" w:cs="TimesNewRoman,Bold"/>
          <w:sz w:val="22"/>
          <w:szCs w:val="22"/>
        </w:rPr>
        <w:t xml:space="preserve"> least a week's notice will be given </w:t>
      </w:r>
      <w:r w:rsidR="0004417C">
        <w:rPr>
          <w:rFonts w:ascii="Garamond" w:hAnsi="Garamond" w:cs="TimesNewRoman,Bold"/>
          <w:sz w:val="22"/>
          <w:szCs w:val="22"/>
        </w:rPr>
        <w:t>and</w:t>
      </w:r>
      <w:r w:rsidR="00157E28" w:rsidRPr="006A20E1">
        <w:rPr>
          <w:rFonts w:ascii="Garamond" w:hAnsi="Garamond" w:cs="TimesNewRoman,Bold"/>
          <w:sz w:val="22"/>
          <w:szCs w:val="22"/>
        </w:rPr>
        <w:t xml:space="preserve"> </w:t>
      </w:r>
      <w:r w:rsidR="0004417C">
        <w:rPr>
          <w:rFonts w:ascii="Garamond" w:hAnsi="Garamond" w:cs="TimesNewRoman,Bold"/>
          <w:sz w:val="22"/>
          <w:szCs w:val="22"/>
        </w:rPr>
        <w:t>for which</w:t>
      </w:r>
      <w:r w:rsidR="00157E28" w:rsidRPr="006A20E1">
        <w:rPr>
          <w:rFonts w:ascii="Garamond" w:hAnsi="Garamond" w:cs="TimesNewRoman,Bold"/>
          <w:sz w:val="22"/>
          <w:szCs w:val="22"/>
        </w:rPr>
        <w:t xml:space="preserve"> </w:t>
      </w:r>
      <w:r w:rsidR="00895F19" w:rsidRPr="006A20E1">
        <w:rPr>
          <w:rFonts w:ascii="Garamond" w:hAnsi="Garamond" w:cs="TimesNewRoman,Bold"/>
          <w:sz w:val="22"/>
          <w:szCs w:val="22"/>
        </w:rPr>
        <w:t>there will be no m</w:t>
      </w:r>
      <w:r w:rsidR="00157E28" w:rsidRPr="006A20E1">
        <w:rPr>
          <w:rFonts w:ascii="Garamond" w:hAnsi="Garamond" w:cs="TimesNewRoman,Bold"/>
          <w:sz w:val="22"/>
          <w:szCs w:val="22"/>
        </w:rPr>
        <w:t>ake-</w:t>
      </w:r>
      <w:r w:rsidR="00103B95" w:rsidRPr="006A20E1">
        <w:rPr>
          <w:rFonts w:ascii="Garamond" w:hAnsi="Garamond" w:cs="TimesNewRoman,Bold"/>
          <w:sz w:val="22"/>
          <w:szCs w:val="22"/>
        </w:rPr>
        <w:t>up</w:t>
      </w:r>
      <w:r w:rsidR="0004417C">
        <w:rPr>
          <w:rFonts w:ascii="Garamond" w:hAnsi="Garamond" w:cs="TimesNewRoman,Bold"/>
          <w:sz w:val="22"/>
          <w:szCs w:val="22"/>
        </w:rPr>
        <w:t>, as well as a</w:t>
      </w:r>
      <w:r w:rsidR="0004417C" w:rsidRPr="006A20E1">
        <w:rPr>
          <w:rFonts w:ascii="Garamond" w:hAnsi="Garamond" w:cs="TimesNewRoman,Bold"/>
          <w:sz w:val="22"/>
          <w:szCs w:val="22"/>
        </w:rPr>
        <w:t xml:space="preserve"> comprehensive final (during finals week)</w:t>
      </w:r>
      <w:r w:rsidR="0004417C">
        <w:rPr>
          <w:rFonts w:ascii="Garamond" w:hAnsi="Garamond" w:cs="TimesNewRoman,Bold"/>
          <w:sz w:val="22"/>
          <w:szCs w:val="22"/>
        </w:rPr>
        <w:t>.</w:t>
      </w:r>
    </w:p>
    <w:p w14:paraId="176D923B" w14:textId="77777777" w:rsidR="00A341F4" w:rsidRPr="006A20E1" w:rsidRDefault="00A341F4">
      <w:pPr>
        <w:autoSpaceDE w:val="0"/>
        <w:autoSpaceDN w:val="0"/>
        <w:adjustRightInd w:val="0"/>
        <w:rPr>
          <w:rFonts w:ascii="Garamond" w:hAnsi="Garamond" w:cs="TimesNewRoman,Bold"/>
          <w:sz w:val="16"/>
          <w:szCs w:val="16"/>
        </w:rPr>
      </w:pPr>
    </w:p>
    <w:p w14:paraId="618FAD42" w14:textId="77777777" w:rsidR="00A341F4" w:rsidRPr="006A20E1" w:rsidRDefault="00A341F4">
      <w:pPr>
        <w:autoSpaceDE w:val="0"/>
        <w:autoSpaceDN w:val="0"/>
        <w:adjustRightInd w:val="0"/>
        <w:rPr>
          <w:rFonts w:ascii="Garamond" w:hAnsi="Garamond" w:cs="TimesNewRoman,Bold"/>
          <w:sz w:val="22"/>
          <w:szCs w:val="22"/>
        </w:rPr>
      </w:pPr>
      <w:r w:rsidRPr="006A20E1">
        <w:rPr>
          <w:rFonts w:ascii="Garamond" w:hAnsi="Garamond" w:cs="TimesNewRoman,Bold"/>
          <w:b/>
          <w:bCs/>
          <w:sz w:val="22"/>
          <w:szCs w:val="22"/>
        </w:rPr>
        <w:t xml:space="preserve">Accessibility </w:t>
      </w:r>
    </w:p>
    <w:p w14:paraId="43007C05" w14:textId="2B59BDE8" w:rsidR="00227960" w:rsidRPr="00294A6A" w:rsidRDefault="00A341F4">
      <w:pPr>
        <w:autoSpaceDE w:val="0"/>
        <w:autoSpaceDN w:val="0"/>
        <w:adjustRightInd w:val="0"/>
        <w:rPr>
          <w:rFonts w:ascii="Garamond" w:hAnsi="Garamond" w:cs="TimesNewRoman,Bold"/>
          <w:sz w:val="22"/>
          <w:szCs w:val="22"/>
        </w:rPr>
      </w:pPr>
      <w:r w:rsidRPr="006A20E1">
        <w:rPr>
          <w:rFonts w:ascii="Garamond" w:hAnsi="Garamond" w:cs="TimesNewRoman,Bold"/>
          <w:sz w:val="22"/>
          <w:szCs w:val="22"/>
        </w:rPr>
        <w:t>If you are already registered with the Accessibility Office,</w:t>
      </w:r>
      <w:r w:rsidR="00294134">
        <w:rPr>
          <w:rFonts w:ascii="Garamond" w:hAnsi="Garamond" w:cs="TimesNewRoman,Bold"/>
          <w:sz w:val="22"/>
          <w:szCs w:val="22"/>
        </w:rPr>
        <w:t xml:space="preserve"> you must</w:t>
      </w:r>
      <w:r w:rsidRPr="006A20E1">
        <w:rPr>
          <w:rFonts w:ascii="Garamond" w:hAnsi="Garamond" w:cs="TimesNewRoman,Bold"/>
          <w:sz w:val="22"/>
          <w:szCs w:val="22"/>
        </w:rPr>
        <w:t xml:space="preserve"> </w:t>
      </w:r>
      <w:r w:rsidRPr="00294134">
        <w:rPr>
          <w:rFonts w:ascii="Garamond" w:hAnsi="Garamond" w:cs="TimesNewRoman,Bold"/>
          <w:sz w:val="22"/>
          <w:szCs w:val="22"/>
          <w:u w:val="single"/>
        </w:rPr>
        <w:t>notify me within the first week of classes</w:t>
      </w:r>
      <w:r w:rsidR="00103B95">
        <w:rPr>
          <w:rFonts w:ascii="Garamond" w:hAnsi="Garamond" w:cs="TimesNewRoman,Bold"/>
          <w:sz w:val="22"/>
          <w:szCs w:val="22"/>
        </w:rPr>
        <w:t xml:space="preserve">. </w:t>
      </w:r>
      <w:r w:rsidRPr="006A20E1">
        <w:rPr>
          <w:rFonts w:ascii="Garamond" w:hAnsi="Garamond" w:cs="TimesNewRoman,Bold"/>
          <w:sz w:val="22"/>
          <w:szCs w:val="22"/>
        </w:rPr>
        <w:t xml:space="preserve">If you apply </w:t>
      </w:r>
      <w:r w:rsidR="004B1B9A">
        <w:rPr>
          <w:rFonts w:ascii="Garamond" w:hAnsi="Garamond" w:cs="TimesNewRoman,Bold"/>
          <w:sz w:val="22"/>
          <w:szCs w:val="22"/>
        </w:rPr>
        <w:t>for</w:t>
      </w:r>
      <w:r w:rsidR="00294134">
        <w:rPr>
          <w:rFonts w:ascii="Garamond" w:hAnsi="Garamond" w:cs="TimesNewRoman,Bold"/>
          <w:sz w:val="22"/>
          <w:szCs w:val="22"/>
        </w:rPr>
        <w:t xml:space="preserve"> </w:t>
      </w:r>
      <w:r w:rsidR="00D31277">
        <w:rPr>
          <w:rFonts w:ascii="Garamond" w:hAnsi="Garamond" w:cs="TimesNewRoman,Bold"/>
          <w:sz w:val="22"/>
          <w:szCs w:val="22"/>
        </w:rPr>
        <w:t>accommodation</w:t>
      </w:r>
      <w:r w:rsidR="004B1B9A">
        <w:rPr>
          <w:rFonts w:ascii="Garamond" w:hAnsi="Garamond" w:cs="TimesNewRoman,Bold"/>
          <w:sz w:val="22"/>
          <w:szCs w:val="22"/>
        </w:rPr>
        <w:t xml:space="preserve"> </w:t>
      </w:r>
      <w:r w:rsidRPr="006A20E1">
        <w:rPr>
          <w:rFonts w:ascii="Garamond" w:hAnsi="Garamond" w:cs="TimesNewRoman,Bold"/>
          <w:sz w:val="22"/>
          <w:szCs w:val="22"/>
        </w:rPr>
        <w:t xml:space="preserve">later </w:t>
      </w:r>
      <w:r w:rsidR="004B1B9A">
        <w:rPr>
          <w:rFonts w:ascii="Garamond" w:hAnsi="Garamond" w:cs="TimesNewRoman,Bold"/>
          <w:sz w:val="22"/>
          <w:szCs w:val="22"/>
        </w:rPr>
        <w:t>in</w:t>
      </w:r>
      <w:r w:rsidRPr="006A20E1">
        <w:rPr>
          <w:rFonts w:ascii="Garamond" w:hAnsi="Garamond" w:cs="TimesNewRoman,Bold"/>
          <w:sz w:val="22"/>
          <w:szCs w:val="22"/>
        </w:rPr>
        <w:t xml:space="preserve"> the term, </w:t>
      </w:r>
      <w:r w:rsidR="00D31277">
        <w:rPr>
          <w:rFonts w:ascii="Garamond" w:hAnsi="Garamond" w:cs="TimesNewRoman,Bold"/>
          <w:sz w:val="22"/>
          <w:szCs w:val="22"/>
        </w:rPr>
        <w:t>do the same</w:t>
      </w:r>
      <w:r w:rsidRPr="006A20E1">
        <w:rPr>
          <w:rFonts w:ascii="Garamond" w:hAnsi="Garamond" w:cs="TimesNewRoman,Bold"/>
          <w:sz w:val="22"/>
          <w:szCs w:val="22"/>
        </w:rPr>
        <w:t xml:space="preserve"> </w:t>
      </w:r>
      <w:r w:rsidR="00D31277">
        <w:rPr>
          <w:rFonts w:ascii="Garamond" w:hAnsi="Garamond" w:cs="TimesNewRoman,Bold"/>
          <w:sz w:val="22"/>
          <w:szCs w:val="22"/>
        </w:rPr>
        <w:t>as soon as you are</w:t>
      </w:r>
      <w:r w:rsidRPr="006A20E1">
        <w:rPr>
          <w:rFonts w:ascii="Garamond" w:hAnsi="Garamond" w:cs="TimesNewRoman,Bold"/>
          <w:sz w:val="22"/>
          <w:szCs w:val="22"/>
        </w:rPr>
        <w:t xml:space="preserve"> approved. Do NOT wait until just before an exam.</w:t>
      </w:r>
      <w:r w:rsidR="005F45A2" w:rsidRPr="006A20E1">
        <w:rPr>
          <w:rFonts w:ascii="Garamond" w:hAnsi="Garamond" w:cs="TimesNewRoman,Bold"/>
          <w:sz w:val="22"/>
          <w:szCs w:val="22"/>
        </w:rPr>
        <w:t xml:space="preserve"> </w:t>
      </w:r>
      <w:r w:rsidR="00294134">
        <w:rPr>
          <w:rFonts w:ascii="Garamond" w:hAnsi="Garamond" w:cs="TimesNewRoman,Bold"/>
          <w:sz w:val="22"/>
          <w:szCs w:val="22"/>
        </w:rPr>
        <w:t>Please l</w:t>
      </w:r>
      <w:r w:rsidR="005F45A2" w:rsidRPr="006A20E1">
        <w:rPr>
          <w:rFonts w:ascii="Garamond" w:hAnsi="Garamond" w:cs="TimesNewRoman,Bold"/>
          <w:sz w:val="22"/>
          <w:szCs w:val="22"/>
        </w:rPr>
        <w:t>et me know if there are other issues in this regard with which I can help you.</w:t>
      </w:r>
      <w:r w:rsidR="00103B95">
        <w:rPr>
          <w:rFonts w:ascii="Garamond" w:hAnsi="Garamond" w:cs="TimesNewRoman,Bold"/>
          <w:sz w:val="22"/>
          <w:szCs w:val="22"/>
        </w:rPr>
        <w:t xml:space="preserve"> </w:t>
      </w:r>
      <w:r w:rsidR="00294A6A" w:rsidRPr="00294A6A">
        <w:rPr>
          <w:rStyle w:val="Emphasis"/>
          <w:rFonts w:ascii="Garamond" w:hAnsi="Garamond"/>
          <w:sz w:val="22"/>
          <w:szCs w:val="22"/>
        </w:rPr>
        <w:t>The AccessAbility Center/Student Disability Services ensures equal access and full participation to all of City College's programs, services, and activities by coordinating and implementing appropriate accommodations. If you are a student with a disability who requires accommodations and services, please visit the office in NAC 1/218, or contact AAC/SDS via email (</w:t>
      </w:r>
      <w:hyperlink r:id="rId15" w:tgtFrame="_blank" w:history="1">
        <w:r w:rsidR="00294A6A" w:rsidRPr="00294A6A">
          <w:rPr>
            <w:rStyle w:val="Emphasis"/>
            <w:rFonts w:ascii="Garamond" w:hAnsi="Garamond"/>
            <w:color w:val="0000FF"/>
            <w:sz w:val="22"/>
            <w:szCs w:val="22"/>
            <w:u w:val="single"/>
          </w:rPr>
          <w:t>disabilityservices@ccny.cuny.edu</w:t>
        </w:r>
      </w:hyperlink>
      <w:r w:rsidR="00294A6A" w:rsidRPr="00294A6A">
        <w:rPr>
          <w:rStyle w:val="Emphasis"/>
          <w:rFonts w:ascii="Garamond" w:hAnsi="Garamond"/>
          <w:sz w:val="22"/>
          <w:szCs w:val="22"/>
        </w:rPr>
        <w:t>), or phone (212-650-5913 or TTY/TTD 212-650-8441).</w:t>
      </w:r>
    </w:p>
    <w:p w14:paraId="16BBEB49" w14:textId="77777777" w:rsidR="00157E28" w:rsidRPr="00294A6A" w:rsidRDefault="00157E28">
      <w:pPr>
        <w:autoSpaceDE w:val="0"/>
        <w:autoSpaceDN w:val="0"/>
        <w:adjustRightInd w:val="0"/>
        <w:rPr>
          <w:rFonts w:ascii="Garamond" w:hAnsi="Garamond" w:cs="TimesNewRoman,Bold"/>
          <w:b/>
          <w:bCs/>
          <w:sz w:val="16"/>
          <w:szCs w:val="16"/>
        </w:rPr>
      </w:pPr>
    </w:p>
    <w:p w14:paraId="423DFE0D" w14:textId="2F927ABD" w:rsidR="00157E28" w:rsidRPr="00294A6A" w:rsidRDefault="00157E28" w:rsidP="0055055E">
      <w:pPr>
        <w:autoSpaceDE w:val="0"/>
        <w:autoSpaceDN w:val="0"/>
        <w:adjustRightInd w:val="0"/>
        <w:rPr>
          <w:rFonts w:ascii="Garamond" w:hAnsi="Garamond"/>
          <w:iCs/>
          <w:color w:val="0070C0"/>
          <w:sz w:val="22"/>
          <w:szCs w:val="22"/>
        </w:rPr>
      </w:pPr>
      <w:r w:rsidRPr="006A20E1">
        <w:rPr>
          <w:rFonts w:ascii="Garamond" w:hAnsi="Garamond" w:cs="TimesNewRoman,Bold"/>
          <w:b/>
          <w:bCs/>
          <w:sz w:val="22"/>
          <w:szCs w:val="22"/>
        </w:rPr>
        <w:t>Statement on Academic Integrity</w:t>
      </w:r>
      <w:r w:rsidR="0055055E" w:rsidRPr="006A20E1">
        <w:rPr>
          <w:rFonts w:ascii="Garamond" w:hAnsi="Garamond" w:cs="TimesNewRoman,Bold"/>
          <w:b/>
          <w:bCs/>
          <w:sz w:val="22"/>
          <w:szCs w:val="22"/>
        </w:rPr>
        <w:t xml:space="preserve"> </w:t>
      </w:r>
      <w:hyperlink r:id="rId16" w:history="1">
        <w:r w:rsidR="00614BF1" w:rsidRPr="00092150">
          <w:rPr>
            <w:rStyle w:val="Hyperlink"/>
            <w:rFonts w:ascii="Garamond" w:hAnsi="Garamond"/>
            <w:iCs/>
            <w:sz w:val="22"/>
            <w:szCs w:val="22"/>
          </w:rPr>
          <w:t>https://www.ccny.cuny.edu/about/integrity</w:t>
        </w:r>
      </w:hyperlink>
      <w:r w:rsidR="0055055E" w:rsidRPr="00092150">
        <w:rPr>
          <w:rFonts w:ascii="Garamond" w:hAnsi="Garamond"/>
          <w:iCs/>
          <w:color w:val="0070C0"/>
          <w:sz w:val="22"/>
          <w:szCs w:val="22"/>
        </w:rPr>
        <w:t xml:space="preserve"> </w:t>
      </w:r>
    </w:p>
    <w:p w14:paraId="5F480AD8" w14:textId="42050061" w:rsidR="00A341F4" w:rsidRDefault="00A341F4" w:rsidP="0055055E">
      <w:pPr>
        <w:autoSpaceDE w:val="0"/>
        <w:autoSpaceDN w:val="0"/>
        <w:adjustRightInd w:val="0"/>
        <w:rPr>
          <w:rFonts w:ascii="Garamond" w:hAnsi="Garamond"/>
          <w:iCs/>
          <w:sz w:val="22"/>
          <w:szCs w:val="22"/>
        </w:rPr>
      </w:pPr>
      <w:r w:rsidRPr="006A20E1">
        <w:rPr>
          <w:rFonts w:ascii="Garamond" w:hAnsi="Garamond"/>
          <w:iCs/>
          <w:sz w:val="22"/>
          <w:szCs w:val="22"/>
        </w:rPr>
        <w:t xml:space="preserve">I take cheating very seriously and will report </w:t>
      </w:r>
      <w:r w:rsidR="00103B95">
        <w:rPr>
          <w:rFonts w:ascii="Garamond" w:hAnsi="Garamond"/>
          <w:iCs/>
          <w:sz w:val="22"/>
          <w:szCs w:val="22"/>
        </w:rPr>
        <w:t xml:space="preserve">to Academic Standards </w:t>
      </w:r>
      <w:r w:rsidRPr="006A20E1">
        <w:rPr>
          <w:rFonts w:ascii="Garamond" w:hAnsi="Garamond"/>
          <w:iCs/>
          <w:sz w:val="22"/>
          <w:szCs w:val="22"/>
        </w:rPr>
        <w:t>anyone I find doing so.</w:t>
      </w:r>
    </w:p>
    <w:p w14:paraId="05B003AC" w14:textId="77777777" w:rsidR="00092150" w:rsidRPr="006A20E1" w:rsidRDefault="00092150" w:rsidP="0055055E">
      <w:pPr>
        <w:autoSpaceDE w:val="0"/>
        <w:autoSpaceDN w:val="0"/>
        <w:adjustRightInd w:val="0"/>
        <w:rPr>
          <w:rFonts w:ascii="Garamond" w:hAnsi="Garamond"/>
          <w:iCs/>
          <w:sz w:val="22"/>
          <w:szCs w:val="22"/>
        </w:rPr>
      </w:pPr>
    </w:p>
    <w:p w14:paraId="263AD533" w14:textId="42CE599A" w:rsidR="00157E28" w:rsidRDefault="00157E28">
      <w:pPr>
        <w:autoSpaceDE w:val="0"/>
        <w:autoSpaceDN w:val="0"/>
        <w:adjustRightInd w:val="0"/>
        <w:jc w:val="center"/>
        <w:rPr>
          <w:rFonts w:ascii="Garamond" w:hAnsi="Garamond" w:cs="TimesNewRoman"/>
          <w:b/>
          <w:sz w:val="22"/>
          <w:szCs w:val="22"/>
        </w:rPr>
      </w:pPr>
      <w:r w:rsidRPr="006177FA">
        <w:rPr>
          <w:rFonts w:ascii="Garamond" w:hAnsi="Garamond" w:cs="TimesNewRoman"/>
          <w:b/>
          <w:sz w:val="22"/>
          <w:szCs w:val="22"/>
        </w:rPr>
        <w:t xml:space="preserve">Course Learning Outcomes </w:t>
      </w:r>
      <w:r w:rsidR="005F45A2">
        <w:rPr>
          <w:rFonts w:ascii="Garamond" w:hAnsi="Garamond" w:cs="TimesNewRoman"/>
          <w:b/>
          <w:sz w:val="22"/>
          <w:szCs w:val="22"/>
        </w:rPr>
        <w:t xml:space="preserve">and </w:t>
      </w:r>
      <w:r w:rsidRPr="006177FA">
        <w:rPr>
          <w:rFonts w:ascii="Garamond" w:hAnsi="Garamond" w:cs="TimesNewRoman"/>
          <w:b/>
          <w:sz w:val="22"/>
          <w:szCs w:val="22"/>
        </w:rPr>
        <w:t>Syl</w:t>
      </w:r>
      <w:r w:rsidR="000820E3" w:rsidRPr="006177FA">
        <w:rPr>
          <w:rFonts w:ascii="Garamond" w:hAnsi="Garamond" w:cs="TimesNewRoman"/>
          <w:b/>
          <w:sz w:val="22"/>
          <w:szCs w:val="22"/>
        </w:rPr>
        <w:t>lab</w:t>
      </w:r>
      <w:r w:rsidR="005F45A2">
        <w:rPr>
          <w:rFonts w:ascii="Garamond" w:hAnsi="Garamond" w:cs="TimesNewRoman"/>
          <w:b/>
          <w:sz w:val="22"/>
          <w:szCs w:val="22"/>
        </w:rPr>
        <w:t>i</w:t>
      </w:r>
      <w:r w:rsidR="000820E3" w:rsidRPr="006177FA">
        <w:rPr>
          <w:rFonts w:ascii="Garamond" w:hAnsi="Garamond" w:cs="TimesNewRoman"/>
          <w:b/>
          <w:sz w:val="22"/>
          <w:szCs w:val="22"/>
        </w:rPr>
        <w:t xml:space="preserve"> are on separate sheet</w:t>
      </w:r>
      <w:r w:rsidR="005F45A2">
        <w:rPr>
          <w:rFonts w:ascii="Garamond" w:hAnsi="Garamond" w:cs="TimesNewRoman"/>
          <w:b/>
          <w:sz w:val="22"/>
          <w:szCs w:val="22"/>
        </w:rPr>
        <w:t>s</w:t>
      </w:r>
      <w:r w:rsidR="000820E3" w:rsidRPr="006177FA">
        <w:rPr>
          <w:rFonts w:ascii="Garamond" w:hAnsi="Garamond" w:cs="TimesNewRoman"/>
          <w:b/>
          <w:sz w:val="22"/>
          <w:szCs w:val="22"/>
        </w:rPr>
        <w:t xml:space="preserve">. </w:t>
      </w:r>
    </w:p>
    <w:sectPr w:rsidR="00157E28" w:rsidSect="00092150">
      <w:pgSz w:w="12240" w:h="15840"/>
      <w:pgMar w:top="540" w:right="1800" w:bottom="63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2B75" w14:textId="77777777" w:rsidR="001D5A5A" w:rsidRDefault="001D5A5A">
      <w:r>
        <w:separator/>
      </w:r>
    </w:p>
  </w:endnote>
  <w:endnote w:type="continuationSeparator" w:id="0">
    <w:p w14:paraId="51DC8620" w14:textId="77777777" w:rsidR="001D5A5A" w:rsidRDefault="001D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BX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AAC5" w14:textId="77777777" w:rsidR="001D5A5A" w:rsidRDefault="001D5A5A">
      <w:r>
        <w:separator/>
      </w:r>
    </w:p>
  </w:footnote>
  <w:footnote w:type="continuationSeparator" w:id="0">
    <w:p w14:paraId="504C71D9" w14:textId="77777777" w:rsidR="001D5A5A" w:rsidRDefault="001D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7B"/>
    <w:rsid w:val="00043D69"/>
    <w:rsid w:val="0004417C"/>
    <w:rsid w:val="00054D15"/>
    <w:rsid w:val="000820E3"/>
    <w:rsid w:val="00090AFA"/>
    <w:rsid w:val="00092150"/>
    <w:rsid w:val="00095D7B"/>
    <w:rsid w:val="000C0491"/>
    <w:rsid w:val="000C066C"/>
    <w:rsid w:val="000F4B52"/>
    <w:rsid w:val="00103B95"/>
    <w:rsid w:val="00115854"/>
    <w:rsid w:val="00146598"/>
    <w:rsid w:val="00153C68"/>
    <w:rsid w:val="00157038"/>
    <w:rsid w:val="00157E28"/>
    <w:rsid w:val="00165A91"/>
    <w:rsid w:val="001D5A5A"/>
    <w:rsid w:val="0021772A"/>
    <w:rsid w:val="00227960"/>
    <w:rsid w:val="0025436A"/>
    <w:rsid w:val="00272B49"/>
    <w:rsid w:val="002759BF"/>
    <w:rsid w:val="00294134"/>
    <w:rsid w:val="00294A6A"/>
    <w:rsid w:val="002B1E2C"/>
    <w:rsid w:val="00312D3A"/>
    <w:rsid w:val="00333B49"/>
    <w:rsid w:val="0036127A"/>
    <w:rsid w:val="003739F5"/>
    <w:rsid w:val="00385692"/>
    <w:rsid w:val="00392779"/>
    <w:rsid w:val="003D0581"/>
    <w:rsid w:val="0045432E"/>
    <w:rsid w:val="004B0930"/>
    <w:rsid w:val="004B1B9A"/>
    <w:rsid w:val="004D7D24"/>
    <w:rsid w:val="004E027B"/>
    <w:rsid w:val="004F68AB"/>
    <w:rsid w:val="00535F84"/>
    <w:rsid w:val="005364AC"/>
    <w:rsid w:val="0055055E"/>
    <w:rsid w:val="005633C1"/>
    <w:rsid w:val="005C487C"/>
    <w:rsid w:val="005D74AE"/>
    <w:rsid w:val="005F45A2"/>
    <w:rsid w:val="006040FA"/>
    <w:rsid w:val="00614BF1"/>
    <w:rsid w:val="006177FA"/>
    <w:rsid w:val="006219FC"/>
    <w:rsid w:val="006265A4"/>
    <w:rsid w:val="00634C1A"/>
    <w:rsid w:val="006655E8"/>
    <w:rsid w:val="006A11A1"/>
    <w:rsid w:val="006A20E1"/>
    <w:rsid w:val="006D353C"/>
    <w:rsid w:val="006E17F2"/>
    <w:rsid w:val="006E3FDC"/>
    <w:rsid w:val="007364ED"/>
    <w:rsid w:val="00751E3F"/>
    <w:rsid w:val="00773075"/>
    <w:rsid w:val="00791574"/>
    <w:rsid w:val="0079508C"/>
    <w:rsid w:val="00820EFB"/>
    <w:rsid w:val="00836553"/>
    <w:rsid w:val="00850FE3"/>
    <w:rsid w:val="00895F19"/>
    <w:rsid w:val="008A2D5D"/>
    <w:rsid w:val="008A4CDC"/>
    <w:rsid w:val="008A6E5C"/>
    <w:rsid w:val="008B654E"/>
    <w:rsid w:val="008D6BBB"/>
    <w:rsid w:val="00956B0D"/>
    <w:rsid w:val="00A341F4"/>
    <w:rsid w:val="00A37B11"/>
    <w:rsid w:val="00A438FC"/>
    <w:rsid w:val="00A62CDC"/>
    <w:rsid w:val="00B23595"/>
    <w:rsid w:val="00B55F10"/>
    <w:rsid w:val="00B67FFC"/>
    <w:rsid w:val="00BC7035"/>
    <w:rsid w:val="00C30FF5"/>
    <w:rsid w:val="00C330B6"/>
    <w:rsid w:val="00C34272"/>
    <w:rsid w:val="00C36583"/>
    <w:rsid w:val="00C53564"/>
    <w:rsid w:val="00C771A2"/>
    <w:rsid w:val="00C83F3B"/>
    <w:rsid w:val="00C92A64"/>
    <w:rsid w:val="00CB102D"/>
    <w:rsid w:val="00CB4A0B"/>
    <w:rsid w:val="00CD7644"/>
    <w:rsid w:val="00D31277"/>
    <w:rsid w:val="00DF174D"/>
    <w:rsid w:val="00DF3F42"/>
    <w:rsid w:val="00E45213"/>
    <w:rsid w:val="00E842F6"/>
    <w:rsid w:val="00E84B5F"/>
    <w:rsid w:val="00EA47AB"/>
    <w:rsid w:val="00EA7E72"/>
    <w:rsid w:val="00EC154A"/>
    <w:rsid w:val="00EF055A"/>
    <w:rsid w:val="00EF52BF"/>
    <w:rsid w:val="00F02B86"/>
    <w:rsid w:val="00F11137"/>
    <w:rsid w:val="00F11611"/>
    <w:rsid w:val="00F23515"/>
    <w:rsid w:val="00F378C6"/>
    <w:rsid w:val="00F77E6A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9E376"/>
  <w15:chartTrackingRefBased/>
  <w15:docId w15:val="{9FE71CBC-2C78-4464-9F80-DE9595EE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Garamond" w:hAnsi="Garamond"/>
      <w:sz w:val="22"/>
      <w:szCs w:val="22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customStyle="1" w:styleId="Body">
    <w:name w:val="Body"/>
    <w:rsid w:val="006E17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C30FF5"/>
  </w:style>
  <w:style w:type="character" w:customStyle="1" w:styleId="Hyperlink1">
    <w:name w:val="Hyperlink.1"/>
    <w:rsid w:val="00C30FF5"/>
    <w:rPr>
      <w:i/>
      <w:iCs/>
      <w:u w:val="single"/>
    </w:rPr>
  </w:style>
  <w:style w:type="character" w:customStyle="1" w:styleId="role">
    <w:name w:val="role"/>
    <w:rsid w:val="00C30FF5"/>
  </w:style>
  <w:style w:type="character" w:styleId="UnresolvedMention">
    <w:name w:val="Unresolved Mention"/>
    <w:uiPriority w:val="99"/>
    <w:semiHidden/>
    <w:unhideWhenUsed/>
    <w:rsid w:val="00C330B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4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sci.ccny.cuny.edu/people?name=Thea_Pignataro" TargetMode="External"/><Relationship Id="rId13" Type="http://schemas.openxmlformats.org/officeDocument/2006/relationships/hyperlink" Target="https://math.sci.ccny.cuny.edu/page/for-student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ea@ccny.cuny.edu%20%20%20" TargetMode="External"/><Relationship Id="rId12" Type="http://schemas.openxmlformats.org/officeDocument/2006/relationships/hyperlink" Target="https://www.cuny.edu/cuny-logi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cny.cuny.edu/about/integrit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ath.sci.ccny.cuny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rvices@ccny.cuny.edu" TargetMode="External"/><Relationship Id="rId10" Type="http://schemas.openxmlformats.org/officeDocument/2006/relationships/hyperlink" Target="https://webwork.ccny.cuny.edu/webwork2/26_Sp201_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stax.org/details/books/calculus-volume-1%20" TargetMode="External"/><Relationship Id="rId14" Type="http://schemas.openxmlformats.org/officeDocument/2006/relationships/hyperlink" Target="https://reset.ccny.cun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6C1D-5CA7-4086-8FE8-AB899157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Guidelines MATH 185</vt:lpstr>
    </vt:vector>
  </TitlesOfParts>
  <Company>Advanced Institute for Mathematics</Company>
  <LinksUpToDate>false</LinksUpToDate>
  <CharactersWithSpaces>4860</CharactersWithSpaces>
  <SharedDoc>false</SharedDoc>
  <HLinks>
    <vt:vector size="54" baseType="variant">
      <vt:variant>
        <vt:i4>983062</vt:i4>
      </vt:variant>
      <vt:variant>
        <vt:i4>24</vt:i4>
      </vt:variant>
      <vt:variant>
        <vt:i4>0</vt:i4>
      </vt:variant>
      <vt:variant>
        <vt:i4>5</vt:i4>
      </vt:variant>
      <vt:variant>
        <vt:lpwstr>https://www.ccny.cuny.edu/about/integrity</vt:lpwstr>
      </vt:variant>
      <vt:variant>
        <vt:lpwstr/>
      </vt:variant>
      <vt:variant>
        <vt:i4>5374025</vt:i4>
      </vt:variant>
      <vt:variant>
        <vt:i4>21</vt:i4>
      </vt:variant>
      <vt:variant>
        <vt:i4>0</vt:i4>
      </vt:variant>
      <vt:variant>
        <vt:i4>5</vt:i4>
      </vt:variant>
      <vt:variant>
        <vt:lpwstr>https://openstax.org/details/books/calculus-volume-1?Student%20resources</vt:lpwstr>
      </vt:variant>
      <vt:variant>
        <vt:lpwstr/>
      </vt:variant>
      <vt:variant>
        <vt:i4>5046282</vt:i4>
      </vt:variant>
      <vt:variant>
        <vt:i4>18</vt:i4>
      </vt:variant>
      <vt:variant>
        <vt:i4>0</vt:i4>
      </vt:variant>
      <vt:variant>
        <vt:i4>5</vt:i4>
      </vt:variant>
      <vt:variant>
        <vt:lpwstr>https://reset.ccny.cuny.edu/</vt:lpwstr>
      </vt:variant>
      <vt:variant>
        <vt:lpwstr/>
      </vt:variant>
      <vt:variant>
        <vt:i4>6094913</vt:i4>
      </vt:variant>
      <vt:variant>
        <vt:i4>15</vt:i4>
      </vt:variant>
      <vt:variant>
        <vt:i4>0</vt:i4>
      </vt:variant>
      <vt:variant>
        <vt:i4>5</vt:i4>
      </vt:variant>
      <vt:variant>
        <vt:lpwstr>https://www.cuny.edu/cuny-login/</vt:lpwstr>
      </vt:variant>
      <vt:variant>
        <vt:lpwstr/>
      </vt:variant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http://math.sci.ccny.cuny.edu/</vt:lpwstr>
      </vt:variant>
      <vt:variant>
        <vt:lpwstr/>
      </vt:variant>
      <vt:variant>
        <vt:i4>6815861</vt:i4>
      </vt:variant>
      <vt:variant>
        <vt:i4>9</vt:i4>
      </vt:variant>
      <vt:variant>
        <vt:i4>0</vt:i4>
      </vt:variant>
      <vt:variant>
        <vt:i4>5</vt:i4>
      </vt:variant>
      <vt:variant>
        <vt:lpwstr>https://webwork.ccny.cuny.edu/webwork2/23_Fa201_ST/</vt:lpwstr>
      </vt:variant>
      <vt:variant>
        <vt:lpwstr/>
      </vt:variant>
      <vt:variant>
        <vt:i4>1245184</vt:i4>
      </vt:variant>
      <vt:variant>
        <vt:i4>6</vt:i4>
      </vt:variant>
      <vt:variant>
        <vt:i4>0</vt:i4>
      </vt:variant>
      <vt:variant>
        <vt:i4>5</vt:i4>
      </vt:variant>
      <vt:variant>
        <vt:lpwstr>https://openstax.org/details/books/calculus-volume-1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http://math.sci.ccny.cuny.edu/people?name=Thea_Pignataro</vt:lpwstr>
      </vt:variant>
      <vt:variant>
        <vt:lpwstr/>
      </vt:variant>
      <vt:variant>
        <vt:i4>7208969</vt:i4>
      </vt:variant>
      <vt:variant>
        <vt:i4>0</vt:i4>
      </vt:variant>
      <vt:variant>
        <vt:i4>0</vt:i4>
      </vt:variant>
      <vt:variant>
        <vt:i4>5</vt:i4>
      </vt:variant>
      <vt:variant>
        <vt:lpwstr>mailto:thea@ccny.cuny.edu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Guidelines MATH 185</dc:title>
  <dc:subject/>
  <dc:creator>Preferred Customer</dc:creator>
  <cp:keywords/>
  <cp:lastModifiedBy>tpbklyn@aol.com</cp:lastModifiedBy>
  <cp:revision>13</cp:revision>
  <cp:lastPrinted>2025-08-25T22:56:00Z</cp:lastPrinted>
  <dcterms:created xsi:type="dcterms:W3CDTF">2025-08-25T18:04:00Z</dcterms:created>
  <dcterms:modified xsi:type="dcterms:W3CDTF">2026-01-21T23:04:00Z</dcterms:modified>
</cp:coreProperties>
</file>